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822CE" w14:textId="77777777" w:rsidR="009C673D" w:rsidRDefault="009C673D" w:rsidP="00AA71AD">
      <w:pPr>
        <w:jc w:val="center"/>
        <w:rPr>
          <w:rFonts w:ascii="Times New Roman" w:hAnsi="Times New Roman"/>
          <w:noProof/>
          <w:sz w:val="24"/>
          <w:szCs w:val="24"/>
        </w:rPr>
      </w:pPr>
    </w:p>
    <w:p w14:paraId="6094F17F" w14:textId="77777777" w:rsidR="009C673D" w:rsidRDefault="009C673D" w:rsidP="00AA71AD">
      <w:pPr>
        <w:jc w:val="center"/>
        <w:rPr>
          <w:rFonts w:ascii="Times New Roman" w:hAnsi="Times New Roman"/>
          <w:noProof/>
          <w:sz w:val="24"/>
          <w:szCs w:val="24"/>
        </w:rPr>
      </w:pPr>
    </w:p>
    <w:p w14:paraId="50078512" w14:textId="77777777" w:rsidR="009C673D" w:rsidRDefault="009C673D" w:rsidP="00AA71AD">
      <w:pPr>
        <w:jc w:val="center"/>
        <w:rPr>
          <w:rFonts w:ascii="Times New Roman" w:hAnsi="Times New Roman"/>
          <w:noProof/>
          <w:sz w:val="24"/>
          <w:szCs w:val="24"/>
        </w:rPr>
      </w:pPr>
    </w:p>
    <w:p w14:paraId="0D21BB05" w14:textId="4D01903E" w:rsidR="009C673D" w:rsidRDefault="009C673D" w:rsidP="00AA71AD">
      <w:pPr>
        <w:jc w:val="center"/>
        <w:rPr>
          <w:rFonts w:ascii="Times New Roman" w:hAnsi="Times New Roman"/>
          <w:sz w:val="24"/>
          <w:szCs w:val="24"/>
        </w:rPr>
      </w:pPr>
      <w:bookmarkStart w:id="0" w:name="_GoBack"/>
      <w:bookmarkEnd w:id="0"/>
      <w:r w:rsidRPr="009C673D">
        <w:rPr>
          <w:rFonts w:ascii="Times New Roman" w:hAnsi="Times New Roman"/>
          <w:noProof/>
          <w:sz w:val="24"/>
          <w:szCs w:val="24"/>
        </w:rPr>
        <w:drawing>
          <wp:inline distT="0" distB="0" distL="0" distR="0" wp14:anchorId="383D8558" wp14:editId="0C04484B">
            <wp:extent cx="6120130" cy="8651533"/>
            <wp:effectExtent l="0" t="0" r="0" b="0"/>
            <wp:docPr id="1" name="Рисунок 1" descr="C:\Users\Ray\AppData\Local\Temp\Rar$DIa3852.10701\im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AppData\Local\Temp\Rar$DIa3852.10701\img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51533"/>
                    </a:xfrm>
                    <a:prstGeom prst="rect">
                      <a:avLst/>
                    </a:prstGeom>
                    <a:noFill/>
                    <a:ln>
                      <a:noFill/>
                    </a:ln>
                  </pic:spPr>
                </pic:pic>
              </a:graphicData>
            </a:graphic>
          </wp:inline>
        </w:drawing>
      </w:r>
    </w:p>
    <w:p w14:paraId="4467AD4D" w14:textId="06FF59B9" w:rsidR="00AA71AD" w:rsidRPr="00AA71AD" w:rsidRDefault="00AA71AD" w:rsidP="00AA71AD">
      <w:pPr>
        <w:jc w:val="center"/>
        <w:rPr>
          <w:rFonts w:ascii="Times New Roman" w:hAnsi="Times New Roman"/>
          <w:sz w:val="24"/>
          <w:szCs w:val="24"/>
        </w:rPr>
      </w:pPr>
      <w:r w:rsidRPr="00AA71AD">
        <w:rPr>
          <w:rFonts w:ascii="Times New Roman" w:hAnsi="Times New Roman"/>
          <w:sz w:val="24"/>
          <w:szCs w:val="24"/>
        </w:rPr>
        <w:lastRenderedPageBreak/>
        <w:t>МБОУ «</w:t>
      </w:r>
      <w:proofErr w:type="spellStart"/>
      <w:r w:rsidRPr="00AA71AD">
        <w:rPr>
          <w:rFonts w:ascii="Times New Roman" w:hAnsi="Times New Roman"/>
          <w:sz w:val="24"/>
          <w:szCs w:val="24"/>
        </w:rPr>
        <w:t>Большешинарская</w:t>
      </w:r>
      <w:proofErr w:type="spellEnd"/>
      <w:r w:rsidRPr="00AA71AD">
        <w:rPr>
          <w:rFonts w:ascii="Times New Roman" w:hAnsi="Times New Roman"/>
          <w:sz w:val="24"/>
          <w:szCs w:val="24"/>
        </w:rPr>
        <w:t xml:space="preserve"> средняя общеобразовательная школа </w:t>
      </w:r>
    </w:p>
    <w:p w14:paraId="58703DB6" w14:textId="5B7231D7" w:rsidR="00AA71AD" w:rsidRPr="00AA71AD" w:rsidRDefault="00AA71AD" w:rsidP="00AA71AD">
      <w:pPr>
        <w:jc w:val="center"/>
        <w:rPr>
          <w:rFonts w:ascii="Times New Roman" w:hAnsi="Times New Roman"/>
          <w:sz w:val="24"/>
          <w:szCs w:val="24"/>
        </w:rPr>
      </w:pPr>
      <w:r w:rsidRPr="00AA71AD">
        <w:rPr>
          <w:rFonts w:ascii="Times New Roman" w:hAnsi="Times New Roman"/>
          <w:sz w:val="24"/>
          <w:szCs w:val="24"/>
        </w:rPr>
        <w:t xml:space="preserve">имени А.А. </w:t>
      </w:r>
      <w:proofErr w:type="spellStart"/>
      <w:r w:rsidRPr="00AA71AD">
        <w:rPr>
          <w:rFonts w:ascii="Times New Roman" w:hAnsi="Times New Roman"/>
          <w:sz w:val="24"/>
          <w:szCs w:val="24"/>
        </w:rPr>
        <w:t>Ахунзянова</w:t>
      </w:r>
      <w:proofErr w:type="spellEnd"/>
      <w:r w:rsidRPr="00AA71AD">
        <w:rPr>
          <w:rFonts w:ascii="Times New Roman" w:hAnsi="Times New Roman"/>
          <w:sz w:val="24"/>
          <w:szCs w:val="24"/>
        </w:rPr>
        <w:t xml:space="preserve"> Саб</w:t>
      </w:r>
      <w:r w:rsidR="00684DCE">
        <w:rPr>
          <w:rFonts w:ascii="Times New Roman" w:hAnsi="Times New Roman"/>
          <w:sz w:val="24"/>
          <w:szCs w:val="24"/>
        </w:rPr>
        <w:t>инского района Республики Татар</w:t>
      </w:r>
      <w:r w:rsidRPr="00AA71AD">
        <w:rPr>
          <w:rFonts w:ascii="Times New Roman" w:hAnsi="Times New Roman"/>
          <w:sz w:val="24"/>
          <w:szCs w:val="24"/>
        </w:rPr>
        <w:t>стан»</w:t>
      </w:r>
    </w:p>
    <w:p w14:paraId="64FC47AE" w14:textId="77777777" w:rsidR="00AA71AD" w:rsidRPr="00AA71AD" w:rsidRDefault="00AA71AD" w:rsidP="00AA71AD">
      <w:pPr>
        <w:jc w:val="center"/>
        <w:rPr>
          <w:rFonts w:ascii="Times New Roman" w:hAnsi="Times New Roman"/>
          <w:sz w:val="24"/>
          <w:szCs w:val="24"/>
        </w:rPr>
      </w:pPr>
    </w:p>
    <w:p w14:paraId="22C33F6C" w14:textId="77777777" w:rsidR="003747FF" w:rsidRDefault="003747FF" w:rsidP="003747FF">
      <w:pPr>
        <w:jc w:val="center"/>
        <w:rPr>
          <w:rFonts w:ascii="Times New Roman" w:eastAsiaTheme="minorHAnsi" w:hAnsi="Times New Roman" w:cs="Times New Roman"/>
          <w:sz w:val="24"/>
          <w:szCs w:val="24"/>
        </w:rPr>
      </w:pPr>
    </w:p>
    <w:p w14:paraId="3764D958" w14:textId="77777777" w:rsidR="003747FF" w:rsidRDefault="003747FF" w:rsidP="003747FF">
      <w:pPr>
        <w:jc w:val="center"/>
        <w:rPr>
          <w:rFonts w:ascii="Times New Roman" w:hAnsi="Times New Roman" w:cs="Times New Roman"/>
          <w:sz w:val="24"/>
          <w:szCs w:val="24"/>
        </w:rP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747FF" w14:paraId="0480615B" w14:textId="77777777" w:rsidTr="003747FF">
        <w:tc>
          <w:tcPr>
            <w:tcW w:w="4672" w:type="dxa"/>
            <w:hideMark/>
          </w:tcPr>
          <w:p w14:paraId="32F2C6E8" w14:textId="77777777" w:rsidR="003747FF" w:rsidRDefault="003747FF">
            <w:pPr>
              <w:jc w:val="center"/>
              <w:rPr>
                <w:rFonts w:ascii="Times New Roman" w:hAnsi="Times New Roman" w:cs="Times New Roman"/>
                <w:b/>
                <w:sz w:val="24"/>
                <w:szCs w:val="24"/>
              </w:rPr>
            </w:pPr>
            <w:r>
              <w:rPr>
                <w:rFonts w:ascii="Times New Roman" w:hAnsi="Times New Roman" w:cs="Times New Roman"/>
                <w:b/>
                <w:sz w:val="24"/>
                <w:szCs w:val="24"/>
              </w:rPr>
              <w:t xml:space="preserve">Принято </w:t>
            </w:r>
          </w:p>
          <w:p w14:paraId="26C58621" w14:textId="77777777" w:rsidR="003747FF" w:rsidRDefault="003747FF">
            <w:pPr>
              <w:jc w:val="center"/>
              <w:rPr>
                <w:rFonts w:ascii="Times New Roman" w:hAnsi="Times New Roman" w:cs="Times New Roman"/>
                <w:sz w:val="24"/>
                <w:szCs w:val="24"/>
              </w:rPr>
            </w:pPr>
            <w:r>
              <w:rPr>
                <w:rFonts w:ascii="Times New Roman" w:hAnsi="Times New Roman" w:cs="Times New Roman"/>
                <w:sz w:val="24"/>
                <w:szCs w:val="24"/>
              </w:rPr>
              <w:t xml:space="preserve">на заседании педсовета </w:t>
            </w:r>
          </w:p>
          <w:p w14:paraId="02B75D49" w14:textId="77777777" w:rsidR="003747FF" w:rsidRDefault="003747FF">
            <w:pPr>
              <w:jc w:val="center"/>
              <w:rPr>
                <w:rFonts w:ascii="Times New Roman" w:hAnsi="Times New Roman" w:cs="Times New Roman"/>
                <w:sz w:val="24"/>
                <w:szCs w:val="24"/>
              </w:rPr>
            </w:pPr>
            <w:r>
              <w:rPr>
                <w:rFonts w:ascii="Times New Roman" w:hAnsi="Times New Roman" w:cs="Times New Roman"/>
                <w:sz w:val="24"/>
                <w:szCs w:val="24"/>
              </w:rPr>
              <w:t>протокол №2 от 31.08.2023</w:t>
            </w:r>
          </w:p>
        </w:tc>
        <w:tc>
          <w:tcPr>
            <w:tcW w:w="4673" w:type="dxa"/>
          </w:tcPr>
          <w:p w14:paraId="4F825CF6" w14:textId="77777777" w:rsidR="003747FF" w:rsidRDefault="003747FF">
            <w:pPr>
              <w:jc w:val="right"/>
              <w:rPr>
                <w:rFonts w:ascii="Times New Roman" w:hAnsi="Times New Roman" w:cs="Times New Roman"/>
                <w:b/>
                <w:sz w:val="24"/>
                <w:szCs w:val="24"/>
              </w:rPr>
            </w:pPr>
            <w:r>
              <w:rPr>
                <w:rFonts w:ascii="Times New Roman" w:hAnsi="Times New Roman" w:cs="Times New Roman"/>
                <w:b/>
                <w:sz w:val="24"/>
                <w:szCs w:val="24"/>
              </w:rPr>
              <w:t>Утверждаю</w:t>
            </w:r>
          </w:p>
          <w:p w14:paraId="57351FFC" w14:textId="77777777" w:rsidR="003747FF" w:rsidRDefault="003747FF">
            <w:pPr>
              <w:jc w:val="right"/>
              <w:rPr>
                <w:rFonts w:ascii="Times New Roman" w:hAnsi="Times New Roman" w:cs="Times New Roman"/>
                <w:sz w:val="24"/>
                <w:szCs w:val="24"/>
              </w:rPr>
            </w:pPr>
            <w:r>
              <w:rPr>
                <w:rFonts w:ascii="Times New Roman" w:hAnsi="Times New Roman" w:cs="Times New Roman"/>
                <w:sz w:val="24"/>
                <w:szCs w:val="24"/>
              </w:rPr>
              <w:t>Директор МБОУ «</w:t>
            </w:r>
            <w:proofErr w:type="spellStart"/>
            <w:r>
              <w:rPr>
                <w:rFonts w:ascii="Times New Roman" w:hAnsi="Times New Roman" w:cs="Times New Roman"/>
                <w:sz w:val="24"/>
                <w:szCs w:val="24"/>
              </w:rPr>
              <w:t>Большешинарская</w:t>
            </w:r>
            <w:proofErr w:type="spellEnd"/>
            <w:r>
              <w:rPr>
                <w:rFonts w:ascii="Times New Roman" w:hAnsi="Times New Roman" w:cs="Times New Roman"/>
                <w:sz w:val="24"/>
                <w:szCs w:val="24"/>
              </w:rPr>
              <w:t xml:space="preserve"> СОШ»</w:t>
            </w:r>
          </w:p>
          <w:p w14:paraId="2C18F67E" w14:textId="77777777" w:rsidR="003747FF" w:rsidRDefault="003747FF">
            <w:pPr>
              <w:jc w:val="right"/>
              <w:rPr>
                <w:rFonts w:ascii="Times New Roman" w:hAnsi="Times New Roman" w:cs="Times New Roman"/>
                <w:sz w:val="24"/>
                <w:szCs w:val="24"/>
              </w:rPr>
            </w:pPr>
            <w:r>
              <w:rPr>
                <w:rFonts w:ascii="Times New Roman" w:hAnsi="Times New Roman" w:cs="Times New Roman"/>
                <w:sz w:val="24"/>
                <w:szCs w:val="24"/>
              </w:rPr>
              <w:t xml:space="preserve">___________Р.Г. </w:t>
            </w:r>
            <w:proofErr w:type="spellStart"/>
            <w:r>
              <w:rPr>
                <w:rFonts w:ascii="Times New Roman" w:hAnsi="Times New Roman" w:cs="Times New Roman"/>
                <w:sz w:val="24"/>
                <w:szCs w:val="24"/>
              </w:rPr>
              <w:t>Мубараков</w:t>
            </w:r>
            <w:proofErr w:type="spellEnd"/>
          </w:p>
          <w:p w14:paraId="54B5017C" w14:textId="77777777" w:rsidR="003747FF" w:rsidRDefault="003747FF">
            <w:pPr>
              <w:jc w:val="center"/>
              <w:rPr>
                <w:rFonts w:ascii="Times New Roman" w:hAnsi="Times New Roman" w:cs="Times New Roman"/>
                <w:sz w:val="24"/>
                <w:szCs w:val="24"/>
              </w:rPr>
            </w:pPr>
          </w:p>
          <w:p w14:paraId="3F06D75A" w14:textId="77777777" w:rsidR="003747FF" w:rsidRDefault="003747FF">
            <w:pPr>
              <w:jc w:val="center"/>
              <w:rPr>
                <w:rFonts w:ascii="Times New Roman" w:hAnsi="Times New Roman" w:cs="Times New Roman"/>
                <w:sz w:val="24"/>
                <w:szCs w:val="24"/>
              </w:rPr>
            </w:pPr>
          </w:p>
        </w:tc>
      </w:tr>
    </w:tbl>
    <w:p w14:paraId="7AA5758B"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389B48D0"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38451C05"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4E50B818"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09B3471D"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6CAFA32E" w14:textId="148C680D"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2913FF11" w14:textId="77777777" w:rsidR="00AA71AD" w:rsidRPr="00AA71AD" w:rsidRDefault="00AA71AD" w:rsidP="00AA71AD">
      <w:pPr>
        <w:spacing w:line="352" w:lineRule="auto"/>
        <w:ind w:firstLine="709"/>
        <w:jc w:val="center"/>
        <w:rPr>
          <w:rFonts w:ascii="Times New Roman" w:eastAsia="SchoolBookSanPin" w:hAnsi="Times New Roman" w:cs="Times New Roman"/>
          <w:b/>
          <w:sz w:val="28"/>
          <w:szCs w:val="28"/>
        </w:rPr>
      </w:pPr>
    </w:p>
    <w:p w14:paraId="44AD50B3" w14:textId="77777777" w:rsidR="00F95A79" w:rsidRPr="00AA71AD" w:rsidRDefault="00F95A79" w:rsidP="00952BA7">
      <w:pPr>
        <w:spacing w:line="360" w:lineRule="auto"/>
        <w:ind w:firstLine="720"/>
        <w:jc w:val="center"/>
        <w:rPr>
          <w:rFonts w:ascii="Times New Roman" w:eastAsia="Times New Roman" w:hAnsi="Times New Roman" w:cs="Times New Roman"/>
          <w:b/>
          <w:sz w:val="24"/>
          <w:szCs w:val="24"/>
        </w:rPr>
      </w:pPr>
    </w:p>
    <w:p w14:paraId="47FDB54C" w14:textId="77777777" w:rsidR="00F95A79" w:rsidRPr="00AA71AD" w:rsidRDefault="00F95A79" w:rsidP="00952BA7">
      <w:pPr>
        <w:spacing w:line="360" w:lineRule="auto"/>
        <w:ind w:firstLine="720"/>
        <w:jc w:val="center"/>
        <w:rPr>
          <w:rFonts w:ascii="Times New Roman" w:eastAsia="Times New Roman" w:hAnsi="Times New Roman" w:cs="Times New Roman"/>
          <w:b/>
          <w:sz w:val="32"/>
          <w:szCs w:val="32"/>
        </w:rPr>
      </w:pPr>
    </w:p>
    <w:p w14:paraId="4F6EE174" w14:textId="77777777" w:rsidR="00AA71AD" w:rsidRPr="00AA71AD" w:rsidRDefault="008D08F7" w:rsidP="00AA71AD">
      <w:pPr>
        <w:ind w:firstLine="720"/>
        <w:jc w:val="center"/>
        <w:rPr>
          <w:sz w:val="36"/>
          <w:szCs w:val="36"/>
        </w:rPr>
      </w:pPr>
      <w:r w:rsidRPr="00AA71AD">
        <w:rPr>
          <w:rFonts w:ascii="Times New Roman" w:hAnsi="Times New Roman" w:cs="Times New Roman"/>
          <w:sz w:val="36"/>
          <w:szCs w:val="36"/>
        </w:rPr>
        <w:t>Характеристика условий реализации программы</w:t>
      </w:r>
      <w:r w:rsidRPr="00AA71AD">
        <w:rPr>
          <w:sz w:val="36"/>
          <w:szCs w:val="36"/>
        </w:rPr>
        <w:t xml:space="preserve"> </w:t>
      </w:r>
    </w:p>
    <w:p w14:paraId="6B210F61" w14:textId="00581D76" w:rsidR="00F95A79" w:rsidRPr="00AA71AD" w:rsidRDefault="008D08F7" w:rsidP="00AA71AD">
      <w:pPr>
        <w:ind w:firstLine="720"/>
        <w:jc w:val="center"/>
        <w:rPr>
          <w:rFonts w:ascii="Times New Roman" w:eastAsia="Times New Roman" w:hAnsi="Times New Roman" w:cs="Times New Roman"/>
          <w:b/>
          <w:sz w:val="36"/>
          <w:szCs w:val="36"/>
        </w:rPr>
      </w:pPr>
      <w:r w:rsidRPr="00AA71AD">
        <w:rPr>
          <w:sz w:val="36"/>
          <w:szCs w:val="36"/>
        </w:rPr>
        <w:t>начального общего образования</w:t>
      </w:r>
    </w:p>
    <w:p w14:paraId="280B932F" w14:textId="32AB4372" w:rsidR="00F95A79" w:rsidRPr="00AA71AD" w:rsidRDefault="00F95A79" w:rsidP="00367B68">
      <w:pPr>
        <w:spacing w:line="360" w:lineRule="auto"/>
        <w:rPr>
          <w:rFonts w:ascii="Times New Roman" w:eastAsia="Times New Roman" w:hAnsi="Times New Roman" w:cs="Times New Roman"/>
          <w:b/>
          <w:sz w:val="24"/>
          <w:szCs w:val="24"/>
        </w:rPr>
      </w:pPr>
    </w:p>
    <w:p w14:paraId="6F474B0C" w14:textId="1D16F503" w:rsidR="00AA71AD" w:rsidRPr="00AA71AD" w:rsidRDefault="00AA71AD" w:rsidP="00367B68">
      <w:pPr>
        <w:spacing w:line="360" w:lineRule="auto"/>
        <w:rPr>
          <w:rFonts w:ascii="Times New Roman" w:eastAsia="Times New Roman" w:hAnsi="Times New Roman" w:cs="Times New Roman"/>
          <w:b/>
          <w:sz w:val="24"/>
          <w:szCs w:val="24"/>
        </w:rPr>
      </w:pPr>
    </w:p>
    <w:p w14:paraId="14C22C10" w14:textId="78212F96" w:rsidR="00AA71AD" w:rsidRPr="00AA71AD" w:rsidRDefault="00AA71AD" w:rsidP="00367B68">
      <w:pPr>
        <w:spacing w:line="360" w:lineRule="auto"/>
        <w:rPr>
          <w:rFonts w:ascii="Times New Roman" w:eastAsia="Times New Roman" w:hAnsi="Times New Roman" w:cs="Times New Roman"/>
          <w:b/>
          <w:sz w:val="24"/>
          <w:szCs w:val="24"/>
        </w:rPr>
      </w:pPr>
    </w:p>
    <w:p w14:paraId="2C2B7C2A" w14:textId="1B4715AD" w:rsidR="00AA71AD" w:rsidRPr="00AA71AD" w:rsidRDefault="00AA71AD" w:rsidP="00367B68">
      <w:pPr>
        <w:spacing w:line="360" w:lineRule="auto"/>
        <w:rPr>
          <w:rFonts w:ascii="Times New Roman" w:eastAsia="Times New Roman" w:hAnsi="Times New Roman" w:cs="Times New Roman"/>
          <w:b/>
          <w:sz w:val="24"/>
          <w:szCs w:val="24"/>
        </w:rPr>
      </w:pPr>
    </w:p>
    <w:p w14:paraId="11174D17" w14:textId="45F52A85" w:rsidR="00AA71AD" w:rsidRPr="00AA71AD" w:rsidRDefault="00AA71AD" w:rsidP="00367B68">
      <w:pPr>
        <w:spacing w:line="360" w:lineRule="auto"/>
        <w:rPr>
          <w:rFonts w:ascii="Times New Roman" w:eastAsia="Times New Roman" w:hAnsi="Times New Roman" w:cs="Times New Roman"/>
          <w:b/>
          <w:sz w:val="24"/>
          <w:szCs w:val="24"/>
        </w:rPr>
      </w:pPr>
    </w:p>
    <w:p w14:paraId="696D0EE0" w14:textId="17E08A0F" w:rsidR="00AA71AD" w:rsidRPr="00AA71AD" w:rsidRDefault="00AA71AD" w:rsidP="00367B68">
      <w:pPr>
        <w:spacing w:line="360" w:lineRule="auto"/>
        <w:rPr>
          <w:rFonts w:ascii="Times New Roman" w:eastAsia="Times New Roman" w:hAnsi="Times New Roman" w:cs="Times New Roman"/>
          <w:b/>
          <w:sz w:val="24"/>
          <w:szCs w:val="24"/>
        </w:rPr>
      </w:pPr>
    </w:p>
    <w:p w14:paraId="1C1D1D65" w14:textId="23FD6B28" w:rsidR="00AA71AD" w:rsidRPr="00AA71AD" w:rsidRDefault="00AA71AD" w:rsidP="00367B68">
      <w:pPr>
        <w:spacing w:line="360" w:lineRule="auto"/>
        <w:rPr>
          <w:rFonts w:ascii="Times New Roman" w:eastAsia="Times New Roman" w:hAnsi="Times New Roman" w:cs="Times New Roman"/>
          <w:b/>
          <w:sz w:val="24"/>
          <w:szCs w:val="24"/>
        </w:rPr>
      </w:pPr>
    </w:p>
    <w:p w14:paraId="4C04B19A" w14:textId="6B1E3324" w:rsidR="00AA71AD" w:rsidRPr="00AA71AD" w:rsidRDefault="00AA71AD" w:rsidP="00367B68">
      <w:pPr>
        <w:spacing w:line="360" w:lineRule="auto"/>
        <w:rPr>
          <w:rFonts w:ascii="Times New Roman" w:eastAsia="Times New Roman" w:hAnsi="Times New Roman" w:cs="Times New Roman"/>
          <w:b/>
          <w:sz w:val="24"/>
          <w:szCs w:val="24"/>
        </w:rPr>
      </w:pPr>
    </w:p>
    <w:p w14:paraId="009CCFE3" w14:textId="1ADFE8D8" w:rsidR="00AA71AD" w:rsidRPr="00AA71AD" w:rsidRDefault="00AA71AD" w:rsidP="00367B68">
      <w:pPr>
        <w:spacing w:line="360" w:lineRule="auto"/>
        <w:rPr>
          <w:rFonts w:ascii="Times New Roman" w:eastAsia="Times New Roman" w:hAnsi="Times New Roman" w:cs="Times New Roman"/>
          <w:b/>
          <w:sz w:val="24"/>
          <w:szCs w:val="24"/>
        </w:rPr>
      </w:pPr>
    </w:p>
    <w:p w14:paraId="1AF474D9" w14:textId="2F3367A9" w:rsidR="00AA71AD" w:rsidRPr="00AA71AD" w:rsidRDefault="00AA71AD" w:rsidP="00367B68">
      <w:pPr>
        <w:spacing w:line="360" w:lineRule="auto"/>
        <w:rPr>
          <w:rFonts w:ascii="Times New Roman" w:eastAsia="Times New Roman" w:hAnsi="Times New Roman" w:cs="Times New Roman"/>
          <w:b/>
          <w:sz w:val="24"/>
          <w:szCs w:val="24"/>
        </w:rPr>
      </w:pPr>
    </w:p>
    <w:p w14:paraId="621C90C7" w14:textId="29D49AEB" w:rsidR="00AA71AD" w:rsidRDefault="00AA71AD" w:rsidP="00367B68">
      <w:pPr>
        <w:spacing w:line="360" w:lineRule="auto"/>
        <w:rPr>
          <w:rFonts w:ascii="Times New Roman" w:eastAsia="Times New Roman" w:hAnsi="Times New Roman" w:cs="Times New Roman"/>
          <w:b/>
          <w:sz w:val="24"/>
          <w:szCs w:val="24"/>
        </w:rPr>
      </w:pPr>
    </w:p>
    <w:p w14:paraId="5C47EBC2" w14:textId="77777777" w:rsidR="00AA71AD" w:rsidRPr="00AA71AD" w:rsidRDefault="00AA71AD" w:rsidP="00367B68">
      <w:pPr>
        <w:spacing w:line="360" w:lineRule="auto"/>
        <w:rPr>
          <w:rFonts w:ascii="Times New Roman" w:eastAsia="Times New Roman" w:hAnsi="Times New Roman" w:cs="Times New Roman"/>
          <w:b/>
          <w:sz w:val="24"/>
          <w:szCs w:val="24"/>
        </w:rPr>
      </w:pPr>
    </w:p>
    <w:p w14:paraId="5F1237E6" w14:textId="58F758AE" w:rsidR="00AA71AD" w:rsidRPr="00AA71AD" w:rsidRDefault="00AA71AD" w:rsidP="00367B68">
      <w:pPr>
        <w:spacing w:line="360" w:lineRule="auto"/>
        <w:rPr>
          <w:rFonts w:ascii="Times New Roman" w:eastAsia="Times New Roman" w:hAnsi="Times New Roman" w:cs="Times New Roman"/>
          <w:b/>
          <w:sz w:val="24"/>
          <w:szCs w:val="24"/>
        </w:rPr>
      </w:pPr>
    </w:p>
    <w:p w14:paraId="2411FB28" w14:textId="60DCEF3E" w:rsidR="00AA71AD" w:rsidRPr="00AA71AD" w:rsidRDefault="00AA71AD" w:rsidP="00367B68">
      <w:pPr>
        <w:spacing w:line="360" w:lineRule="auto"/>
        <w:rPr>
          <w:rFonts w:ascii="Times New Roman" w:eastAsia="Times New Roman" w:hAnsi="Times New Roman" w:cs="Times New Roman"/>
          <w:b/>
          <w:sz w:val="24"/>
          <w:szCs w:val="24"/>
        </w:rPr>
      </w:pPr>
    </w:p>
    <w:p w14:paraId="16D302D4" w14:textId="382048AC" w:rsidR="00AA71AD" w:rsidRPr="00AA71AD" w:rsidRDefault="00AA71AD" w:rsidP="00367B68">
      <w:pPr>
        <w:spacing w:line="360" w:lineRule="auto"/>
        <w:rPr>
          <w:rFonts w:ascii="Times New Roman" w:eastAsia="Times New Roman" w:hAnsi="Times New Roman" w:cs="Times New Roman"/>
          <w:b/>
          <w:sz w:val="24"/>
          <w:szCs w:val="24"/>
        </w:rPr>
      </w:pPr>
    </w:p>
    <w:p w14:paraId="4990B72A" w14:textId="4FCFA770" w:rsidR="00AA71AD" w:rsidRPr="00AA71AD" w:rsidRDefault="00AA71AD" w:rsidP="00367B68">
      <w:pPr>
        <w:spacing w:line="360" w:lineRule="auto"/>
        <w:rPr>
          <w:rFonts w:ascii="Times New Roman" w:eastAsia="Times New Roman" w:hAnsi="Times New Roman" w:cs="Times New Roman"/>
          <w:b/>
          <w:sz w:val="24"/>
          <w:szCs w:val="24"/>
        </w:rPr>
      </w:pPr>
    </w:p>
    <w:p w14:paraId="6C576414" w14:textId="77777777" w:rsidR="00AA71AD" w:rsidRPr="00AA71AD" w:rsidRDefault="00AA71AD" w:rsidP="00367B68">
      <w:pPr>
        <w:spacing w:line="360" w:lineRule="auto"/>
        <w:rPr>
          <w:rFonts w:ascii="Times New Roman" w:eastAsia="Times New Roman" w:hAnsi="Times New Roman" w:cs="Times New Roman"/>
          <w:b/>
          <w:sz w:val="24"/>
          <w:szCs w:val="24"/>
        </w:rPr>
      </w:pPr>
    </w:p>
    <w:p w14:paraId="54CDE7AA" w14:textId="7396793E" w:rsidR="00340BDC" w:rsidRPr="00AA71AD" w:rsidRDefault="008D08F7" w:rsidP="00340BDC">
      <w:pPr>
        <w:spacing w:line="360" w:lineRule="auto"/>
        <w:ind w:firstLine="720"/>
        <w:jc w:val="center"/>
        <w:rPr>
          <w:rFonts w:ascii="Times New Roman" w:eastAsia="Times New Roman" w:hAnsi="Times New Roman" w:cs="Times New Roman"/>
          <w:b/>
          <w:sz w:val="18"/>
          <w:szCs w:val="24"/>
        </w:rPr>
      </w:pPr>
      <w:r w:rsidRPr="00AA71AD">
        <w:t>Характеристика условий реализации программы начального общего образования</w:t>
      </w:r>
      <w:r w:rsidRPr="00AA71AD">
        <w:rPr>
          <w:rFonts w:ascii="Times New Roman" w:eastAsia="Times New Roman" w:hAnsi="Times New Roman" w:cs="Times New Roman"/>
          <w:b/>
          <w:sz w:val="18"/>
          <w:szCs w:val="24"/>
        </w:rPr>
        <w:t xml:space="preserve"> </w:t>
      </w:r>
    </w:p>
    <w:p w14:paraId="77197CA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Система условий реализации программы начального общего образования, созданная в образовательной организации, направлена на:</w:t>
      </w:r>
    </w:p>
    <w:p w14:paraId="27CF09A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достижение обучающимися планируемых результатов освоения программы начального общего образования, в том числе адаптированной;</w:t>
      </w:r>
    </w:p>
    <w:p w14:paraId="4CB1109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FD59BE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AA71AD">
        <w:rPr>
          <w:rFonts w:ascii="Times New Roman" w:eastAsia="Times New Roman" w:hAnsi="Times New Roman" w:cs="Times New Roman"/>
          <w:sz w:val="24"/>
          <w:szCs w:val="24"/>
        </w:rPr>
        <w:t>метапредметных</w:t>
      </w:r>
      <w:proofErr w:type="spellEnd"/>
      <w:r w:rsidRPr="00AA71AD">
        <w:rPr>
          <w:rFonts w:ascii="Times New Roman" w:eastAsia="Times New Roman" w:hAnsi="Times New Roman" w:cs="Times New Roman"/>
          <w:sz w:val="24"/>
          <w:szCs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0CA2E0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675599B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9F6D80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6DCA3B9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25DE349" w14:textId="0082C33B"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формирование у обучающихся первичного опыта самостоятельной образовательной, </w:t>
      </w:r>
      <w:r w:rsidR="00AA71AD">
        <w:rPr>
          <w:rFonts w:ascii="Times New Roman" w:eastAsia="Times New Roman" w:hAnsi="Times New Roman" w:cs="Times New Roman"/>
          <w:sz w:val="24"/>
          <w:szCs w:val="24"/>
        </w:rPr>
        <w:t>общественной, проектной, учебно-</w:t>
      </w:r>
      <w:r w:rsidRPr="00AA71AD">
        <w:rPr>
          <w:rFonts w:ascii="Times New Roman" w:eastAsia="Times New Roman" w:hAnsi="Times New Roman" w:cs="Times New Roman"/>
          <w:sz w:val="24"/>
          <w:szCs w:val="24"/>
        </w:rPr>
        <w:t>исследовательской, спортивно-оздоровительной и творческой деятельности;</w:t>
      </w:r>
    </w:p>
    <w:p w14:paraId="66E514B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7D58052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4CB5A4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785321D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846435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2A91715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w:t>
      </w:r>
      <w:r w:rsidRPr="00AA71AD">
        <w:rPr>
          <w:rFonts w:ascii="Times New Roman" w:eastAsia="Times New Roman" w:hAnsi="Times New Roman" w:cs="Times New Roman"/>
          <w:sz w:val="24"/>
          <w:szCs w:val="24"/>
        </w:rPr>
        <w:lastRenderedPageBreak/>
        <w:t>направленные на обеспечение качества условий реализации образовательной деятельности.</w:t>
      </w:r>
    </w:p>
    <w:p w14:paraId="28B5D433" w14:textId="77777777" w:rsidR="00860D45" w:rsidRPr="00AA71AD" w:rsidRDefault="00860D45" w:rsidP="00860D45">
      <w:pPr>
        <w:ind w:firstLine="720"/>
        <w:jc w:val="both"/>
        <w:rPr>
          <w:rFonts w:ascii="Times New Roman" w:eastAsia="Times New Roman" w:hAnsi="Times New Roman" w:cs="Times New Roman"/>
          <w:sz w:val="24"/>
          <w:szCs w:val="24"/>
        </w:rPr>
      </w:pPr>
    </w:p>
    <w:p w14:paraId="629A67D7" w14:textId="338851CD" w:rsidR="00860D45" w:rsidRDefault="00860D45" w:rsidP="00860D45">
      <w:pPr>
        <w:ind w:firstLine="720"/>
        <w:jc w:val="both"/>
        <w:rPr>
          <w:rFonts w:ascii="Times New Roman" w:eastAsia="Times New Roman" w:hAnsi="Times New Roman" w:cs="Times New Roman"/>
          <w:b/>
          <w:sz w:val="24"/>
          <w:szCs w:val="24"/>
        </w:rPr>
      </w:pPr>
    </w:p>
    <w:p w14:paraId="0FB6F520" w14:textId="78E68ED2" w:rsidR="00AA71AD" w:rsidRDefault="00AA71AD" w:rsidP="00860D45">
      <w:pPr>
        <w:ind w:firstLine="720"/>
        <w:jc w:val="both"/>
        <w:rPr>
          <w:rFonts w:ascii="Times New Roman" w:eastAsia="Times New Roman" w:hAnsi="Times New Roman" w:cs="Times New Roman"/>
          <w:b/>
          <w:sz w:val="24"/>
          <w:szCs w:val="24"/>
        </w:rPr>
      </w:pPr>
    </w:p>
    <w:p w14:paraId="40020DB4" w14:textId="77777777" w:rsidR="00AA71AD" w:rsidRPr="00AA71AD" w:rsidRDefault="00AA71AD" w:rsidP="00860D45">
      <w:pPr>
        <w:ind w:firstLine="720"/>
        <w:jc w:val="both"/>
        <w:rPr>
          <w:rFonts w:ascii="Times New Roman" w:eastAsia="Times New Roman" w:hAnsi="Times New Roman" w:cs="Times New Roman"/>
          <w:b/>
          <w:sz w:val="24"/>
          <w:szCs w:val="24"/>
        </w:rPr>
      </w:pPr>
    </w:p>
    <w:p w14:paraId="588E8F9A" w14:textId="77777777" w:rsidR="00860D45" w:rsidRPr="00AA71AD" w:rsidRDefault="00860D45" w:rsidP="00860D45">
      <w:pPr>
        <w:ind w:firstLine="720"/>
        <w:jc w:val="both"/>
        <w:rPr>
          <w:rFonts w:ascii="Times New Roman" w:eastAsia="Times New Roman" w:hAnsi="Times New Roman" w:cs="Times New Roman"/>
          <w:b/>
          <w:sz w:val="24"/>
          <w:szCs w:val="24"/>
        </w:rPr>
      </w:pPr>
    </w:p>
    <w:p w14:paraId="7027E162" w14:textId="4BEBB7E4" w:rsidR="00860D45" w:rsidRPr="00AA71AD" w:rsidRDefault="00AA71AD" w:rsidP="00860D45">
      <w:pPr>
        <w:ind w:firstLine="720"/>
        <w:jc w:val="center"/>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t>Описание материально-технического и учебно-методического обеспечения</w:t>
      </w:r>
    </w:p>
    <w:p w14:paraId="44FE4FA8" w14:textId="69B2CF5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Для реализации программы начального общего образования МБОУ «</w:t>
      </w:r>
      <w:proofErr w:type="spellStart"/>
      <w:r w:rsidR="008D08F7" w:rsidRPr="00AA71AD">
        <w:rPr>
          <w:rFonts w:ascii="Times New Roman" w:eastAsia="Times New Roman" w:hAnsi="Times New Roman" w:cs="Times New Roman"/>
          <w:sz w:val="24"/>
          <w:szCs w:val="24"/>
        </w:rPr>
        <w:t>Большешинарская</w:t>
      </w:r>
      <w:proofErr w:type="spellEnd"/>
      <w:r w:rsidR="00E040EB" w:rsidRPr="00AA71AD">
        <w:rPr>
          <w:rFonts w:ascii="Times New Roman" w:eastAsia="Times New Roman" w:hAnsi="Times New Roman" w:cs="Times New Roman"/>
          <w:sz w:val="24"/>
          <w:szCs w:val="24"/>
        </w:rPr>
        <w:t xml:space="preserve"> С</w:t>
      </w:r>
      <w:r w:rsidR="006D382A" w:rsidRPr="00AA71AD">
        <w:rPr>
          <w:rFonts w:ascii="Times New Roman" w:eastAsia="Times New Roman" w:hAnsi="Times New Roman" w:cs="Times New Roman"/>
          <w:sz w:val="24"/>
          <w:szCs w:val="24"/>
        </w:rPr>
        <w:t>ОШ</w:t>
      </w:r>
      <w:r w:rsidRPr="00AA71AD">
        <w:rPr>
          <w:rFonts w:ascii="Times New Roman" w:eastAsia="Times New Roman" w:hAnsi="Times New Roman" w:cs="Times New Roman"/>
          <w:sz w:val="24"/>
          <w:szCs w:val="24"/>
        </w:rP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6B42BEF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Обеспеченность кадровыми условиями включает в себя:</w:t>
      </w:r>
    </w:p>
    <w:p w14:paraId="7AA4E8E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укомплектованность образовательной организации педагогическими, руководящими и иными работниками;</w:t>
      </w:r>
    </w:p>
    <w:p w14:paraId="238740A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16C9229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3D3FAF8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4F3C9C6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348687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6BDC89A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06999F2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14:paraId="4E7AE90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5C4B10F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w:t>
      </w:r>
      <w:r w:rsidRPr="00AA71AD">
        <w:rPr>
          <w:rFonts w:ascii="Times New Roman" w:eastAsia="Times New Roman" w:hAnsi="Times New Roman" w:cs="Times New Roman"/>
          <w:sz w:val="24"/>
          <w:szCs w:val="24"/>
        </w:rPr>
        <w:lastRenderedPageBreak/>
        <w:t>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46D739A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14:paraId="49CCD9DF" w14:textId="77777777" w:rsidR="00860D45" w:rsidRPr="00AA71AD" w:rsidRDefault="00860D45" w:rsidP="00860D45">
      <w:pPr>
        <w:ind w:firstLine="720"/>
        <w:jc w:val="both"/>
        <w:rPr>
          <w:rFonts w:ascii="Times New Roman" w:eastAsia="Times New Roman" w:hAnsi="Times New Roman" w:cs="Times New Roman"/>
          <w:sz w:val="24"/>
          <w:szCs w:val="24"/>
        </w:rPr>
      </w:pPr>
    </w:p>
    <w:tbl>
      <w:tblPr>
        <w:tblW w:w="10206" w:type="dxa"/>
        <w:tblInd w:w="2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2572"/>
        <w:gridCol w:w="3665"/>
        <w:gridCol w:w="1985"/>
        <w:gridCol w:w="1984"/>
      </w:tblGrid>
      <w:tr w:rsidR="00860D45" w:rsidRPr="00AA71AD" w14:paraId="40A5F92D" w14:textId="77777777" w:rsidTr="008D08F7">
        <w:trPr>
          <w:trHeight w:val="1190"/>
        </w:trPr>
        <w:tc>
          <w:tcPr>
            <w:tcW w:w="2572" w:type="dxa"/>
          </w:tcPr>
          <w:p w14:paraId="52CF1E0C" w14:textId="77777777" w:rsidR="00860D45" w:rsidRPr="00AA71AD" w:rsidRDefault="00860D45" w:rsidP="0041204D">
            <w:pPr>
              <w:ind w:firstLine="720"/>
              <w:jc w:val="both"/>
              <w:rPr>
                <w:rFonts w:ascii="Times New Roman" w:eastAsia="Times New Roman" w:hAnsi="Times New Roman" w:cs="Times New Roman"/>
                <w:sz w:val="24"/>
                <w:szCs w:val="24"/>
              </w:rPr>
            </w:pPr>
          </w:p>
          <w:p w14:paraId="6EC08A9F" w14:textId="77777777" w:rsidR="00860D45" w:rsidRPr="00AA71AD" w:rsidRDefault="00860D45" w:rsidP="0041204D">
            <w:pPr>
              <w:ind w:firstLine="720"/>
              <w:jc w:val="both"/>
              <w:rPr>
                <w:rFonts w:ascii="Times New Roman" w:eastAsia="Times New Roman" w:hAnsi="Times New Roman" w:cs="Times New Roman"/>
                <w:sz w:val="24"/>
                <w:szCs w:val="24"/>
              </w:rPr>
            </w:pPr>
          </w:p>
          <w:p w14:paraId="7FCA9849"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Категория работников</w:t>
            </w:r>
          </w:p>
        </w:tc>
        <w:tc>
          <w:tcPr>
            <w:tcW w:w="3665" w:type="dxa"/>
          </w:tcPr>
          <w:p w14:paraId="1A411C49"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Подтверждение уровня квалификации документами об образовании (профессиональной</w:t>
            </w:r>
          </w:p>
          <w:p w14:paraId="4EE6E86C"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переподготовке) (%)</w:t>
            </w:r>
          </w:p>
        </w:tc>
        <w:tc>
          <w:tcPr>
            <w:tcW w:w="3969" w:type="dxa"/>
            <w:gridSpan w:val="2"/>
          </w:tcPr>
          <w:p w14:paraId="4989A5AF"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Подтверждение уровня квалификации результатами аттестации</w:t>
            </w:r>
          </w:p>
        </w:tc>
      </w:tr>
      <w:tr w:rsidR="00860D45" w:rsidRPr="00AA71AD" w14:paraId="206CAF40" w14:textId="77777777" w:rsidTr="008D08F7">
        <w:trPr>
          <w:trHeight w:val="1153"/>
        </w:trPr>
        <w:tc>
          <w:tcPr>
            <w:tcW w:w="2572" w:type="dxa"/>
          </w:tcPr>
          <w:p w14:paraId="3A54FB94" w14:textId="77777777" w:rsidR="00860D45" w:rsidRPr="00AA71AD" w:rsidRDefault="00860D45" w:rsidP="0041204D">
            <w:pPr>
              <w:jc w:val="both"/>
              <w:rPr>
                <w:rFonts w:ascii="Times New Roman" w:eastAsia="Times New Roman" w:hAnsi="Times New Roman" w:cs="Times New Roman"/>
                <w:sz w:val="24"/>
                <w:szCs w:val="24"/>
              </w:rPr>
            </w:pPr>
          </w:p>
        </w:tc>
        <w:tc>
          <w:tcPr>
            <w:tcW w:w="3665" w:type="dxa"/>
          </w:tcPr>
          <w:p w14:paraId="69443A80" w14:textId="77777777" w:rsidR="00860D45" w:rsidRPr="00AA71AD" w:rsidRDefault="00860D45" w:rsidP="0041204D">
            <w:pPr>
              <w:ind w:firstLine="720"/>
              <w:jc w:val="both"/>
              <w:rPr>
                <w:rFonts w:ascii="Times New Roman" w:eastAsia="Times New Roman" w:hAnsi="Times New Roman" w:cs="Times New Roman"/>
                <w:sz w:val="24"/>
                <w:szCs w:val="24"/>
              </w:rPr>
            </w:pPr>
          </w:p>
        </w:tc>
        <w:tc>
          <w:tcPr>
            <w:tcW w:w="1985" w:type="dxa"/>
          </w:tcPr>
          <w:p w14:paraId="79852341"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на соответствие занимаемой должности (%)</w:t>
            </w:r>
          </w:p>
        </w:tc>
        <w:tc>
          <w:tcPr>
            <w:tcW w:w="1984" w:type="dxa"/>
          </w:tcPr>
          <w:p w14:paraId="03A65DE4" w14:textId="77777777" w:rsidR="00860D45" w:rsidRPr="00AA71AD" w:rsidRDefault="00860D45" w:rsidP="0041204D">
            <w:pPr>
              <w:jc w:val="both"/>
              <w:rPr>
                <w:rFonts w:ascii="Times New Roman" w:eastAsia="Times New Roman" w:hAnsi="Times New Roman" w:cs="Times New Roman"/>
                <w:sz w:val="24"/>
                <w:szCs w:val="24"/>
              </w:rPr>
            </w:pPr>
            <w:proofErr w:type="spellStart"/>
            <w:r w:rsidRPr="00AA71AD">
              <w:rPr>
                <w:rFonts w:ascii="Times New Roman" w:eastAsia="Times New Roman" w:hAnsi="Times New Roman" w:cs="Times New Roman"/>
                <w:sz w:val="24"/>
                <w:szCs w:val="24"/>
              </w:rPr>
              <w:t>квалифика</w:t>
            </w:r>
            <w:proofErr w:type="spellEnd"/>
            <w:r w:rsidRPr="00AA71AD">
              <w:rPr>
                <w:rFonts w:ascii="Times New Roman" w:eastAsia="Times New Roman" w:hAnsi="Times New Roman" w:cs="Times New Roman"/>
                <w:sz w:val="24"/>
                <w:szCs w:val="24"/>
              </w:rPr>
              <w:t xml:space="preserve">- </w:t>
            </w:r>
            <w:proofErr w:type="spellStart"/>
            <w:r w:rsidRPr="00AA71AD">
              <w:rPr>
                <w:rFonts w:ascii="Times New Roman" w:eastAsia="Times New Roman" w:hAnsi="Times New Roman" w:cs="Times New Roman"/>
                <w:sz w:val="24"/>
                <w:szCs w:val="24"/>
              </w:rPr>
              <w:t>ционная</w:t>
            </w:r>
            <w:proofErr w:type="spellEnd"/>
            <w:r w:rsidRPr="00AA71AD">
              <w:rPr>
                <w:rFonts w:ascii="Times New Roman" w:eastAsia="Times New Roman" w:hAnsi="Times New Roman" w:cs="Times New Roman"/>
                <w:sz w:val="24"/>
                <w:szCs w:val="24"/>
              </w:rPr>
              <w:t xml:space="preserve"> категория (%)</w:t>
            </w:r>
          </w:p>
        </w:tc>
      </w:tr>
      <w:tr w:rsidR="00860D45" w:rsidRPr="00AA71AD" w14:paraId="2C2BD44D" w14:textId="77777777" w:rsidTr="008D08F7">
        <w:trPr>
          <w:trHeight w:val="553"/>
        </w:trPr>
        <w:tc>
          <w:tcPr>
            <w:tcW w:w="2572" w:type="dxa"/>
          </w:tcPr>
          <w:p w14:paraId="048BDF4E"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Педагогические работники</w:t>
            </w:r>
          </w:p>
        </w:tc>
        <w:tc>
          <w:tcPr>
            <w:tcW w:w="3665" w:type="dxa"/>
          </w:tcPr>
          <w:p w14:paraId="05025788" w14:textId="59C51CEE" w:rsidR="00860D45" w:rsidRPr="00AA71AD" w:rsidRDefault="00AA71AD"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24</w:t>
            </w:r>
          </w:p>
        </w:tc>
        <w:tc>
          <w:tcPr>
            <w:tcW w:w="1985" w:type="dxa"/>
          </w:tcPr>
          <w:p w14:paraId="45E4A59E" w14:textId="2062549A" w:rsidR="00860D45" w:rsidRPr="00AA71AD" w:rsidRDefault="00E040EB"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1</w:t>
            </w:r>
            <w:r w:rsidR="00860D45" w:rsidRPr="00AA71AD">
              <w:rPr>
                <w:rFonts w:ascii="Times New Roman" w:eastAsia="Times New Roman" w:hAnsi="Times New Roman" w:cs="Times New Roman"/>
                <w:sz w:val="24"/>
                <w:szCs w:val="24"/>
              </w:rPr>
              <w:t>2%</w:t>
            </w:r>
          </w:p>
        </w:tc>
        <w:tc>
          <w:tcPr>
            <w:tcW w:w="1984" w:type="dxa"/>
          </w:tcPr>
          <w:p w14:paraId="6FB2747D" w14:textId="31302E05" w:rsidR="00860D45" w:rsidRPr="00AA71AD" w:rsidRDefault="00E040EB"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92</w:t>
            </w:r>
            <w:r w:rsidR="00860D45" w:rsidRPr="00AA71AD">
              <w:rPr>
                <w:rFonts w:ascii="Times New Roman" w:eastAsia="Times New Roman" w:hAnsi="Times New Roman" w:cs="Times New Roman"/>
                <w:sz w:val="24"/>
                <w:szCs w:val="24"/>
              </w:rPr>
              <w:t>%</w:t>
            </w:r>
          </w:p>
        </w:tc>
      </w:tr>
      <w:tr w:rsidR="00860D45" w:rsidRPr="00AA71AD" w14:paraId="1F95CE7B" w14:textId="77777777" w:rsidTr="008D08F7">
        <w:trPr>
          <w:trHeight w:val="553"/>
        </w:trPr>
        <w:tc>
          <w:tcPr>
            <w:tcW w:w="2572" w:type="dxa"/>
          </w:tcPr>
          <w:p w14:paraId="287C4F3D"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Руководящие работники</w:t>
            </w:r>
          </w:p>
        </w:tc>
        <w:tc>
          <w:tcPr>
            <w:tcW w:w="3665" w:type="dxa"/>
          </w:tcPr>
          <w:p w14:paraId="43F892A7" w14:textId="3D2CD819" w:rsidR="00860D45" w:rsidRPr="00AA71AD" w:rsidRDefault="00E040EB"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3</w:t>
            </w:r>
          </w:p>
        </w:tc>
        <w:tc>
          <w:tcPr>
            <w:tcW w:w="1985" w:type="dxa"/>
          </w:tcPr>
          <w:p w14:paraId="321EF30D" w14:textId="7754692A" w:rsidR="00860D45" w:rsidRPr="00AA71AD" w:rsidRDefault="00E040EB"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w:t>
            </w:r>
          </w:p>
        </w:tc>
        <w:tc>
          <w:tcPr>
            <w:tcW w:w="1984" w:type="dxa"/>
          </w:tcPr>
          <w:p w14:paraId="685F0027"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100%</w:t>
            </w:r>
          </w:p>
        </w:tc>
      </w:tr>
    </w:tbl>
    <w:p w14:paraId="511F1741" w14:textId="7C9B26BF"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МБОУ «</w:t>
      </w:r>
      <w:proofErr w:type="spellStart"/>
      <w:r w:rsidR="00AA71AD" w:rsidRPr="00AA71AD">
        <w:rPr>
          <w:rFonts w:ascii="Times New Roman" w:eastAsia="Times New Roman" w:hAnsi="Times New Roman" w:cs="Times New Roman"/>
          <w:sz w:val="24"/>
          <w:szCs w:val="24"/>
        </w:rPr>
        <w:t>Большешинарская</w:t>
      </w:r>
      <w:proofErr w:type="spellEnd"/>
      <w:r w:rsidR="00AA71AD" w:rsidRPr="00AA71AD">
        <w:rPr>
          <w:rFonts w:ascii="Times New Roman" w:eastAsia="Times New Roman" w:hAnsi="Times New Roman" w:cs="Times New Roman"/>
          <w:sz w:val="24"/>
          <w:szCs w:val="24"/>
        </w:rPr>
        <w:t xml:space="preserve"> </w:t>
      </w:r>
      <w:r w:rsidR="00E040EB" w:rsidRPr="00AA71AD">
        <w:rPr>
          <w:rFonts w:ascii="Times New Roman" w:eastAsia="Times New Roman" w:hAnsi="Times New Roman" w:cs="Times New Roman"/>
          <w:sz w:val="24"/>
          <w:szCs w:val="24"/>
        </w:rPr>
        <w:t>С</w:t>
      </w:r>
      <w:r w:rsidR="006D382A" w:rsidRPr="00AA71AD">
        <w:rPr>
          <w:rFonts w:ascii="Times New Roman" w:eastAsia="Times New Roman" w:hAnsi="Times New Roman" w:cs="Times New Roman"/>
          <w:sz w:val="24"/>
          <w:szCs w:val="24"/>
        </w:rPr>
        <w:t>ОШ</w:t>
      </w:r>
      <w:r w:rsidRPr="00AA71AD">
        <w:rPr>
          <w:rFonts w:ascii="Times New Roman" w:eastAsia="Times New Roman" w:hAnsi="Times New Roman" w:cs="Times New Roman"/>
          <w:sz w:val="24"/>
          <w:szCs w:val="24"/>
        </w:rPr>
        <w:t>»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0CBF8E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b/>
          <w:sz w:val="24"/>
          <w:szCs w:val="24"/>
        </w:rPr>
        <w:t>Профессиональное развитие и повышение квалификации педагогических работников.</w:t>
      </w:r>
      <w:r w:rsidRPr="00AA71AD">
        <w:rPr>
          <w:rFonts w:ascii="Times New Roman" w:eastAsia="Times New Roman" w:hAnsi="Times New Roman" w:cs="Times New Roman"/>
          <w:sz w:val="24"/>
          <w:szCs w:val="24"/>
        </w:rPr>
        <w:t xml:space="preserve"> </w:t>
      </w:r>
    </w:p>
    <w:p w14:paraId="1C1852B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6C29208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00D2894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27EA454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6170D41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4085622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5812D0E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64E4EEE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3DAD1A1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w:t>
      </w:r>
      <w:r w:rsidRPr="00AA71AD">
        <w:rPr>
          <w:rFonts w:ascii="Times New Roman" w:eastAsia="Times New Roman" w:hAnsi="Times New Roman" w:cs="Times New Roman"/>
          <w:sz w:val="24"/>
          <w:szCs w:val="24"/>
        </w:rPr>
        <w:lastRenderedPageBreak/>
        <w:t>общего образования, действующими на муниципальном и региональном уровнях.</w:t>
      </w:r>
    </w:p>
    <w:p w14:paraId="34CE8A7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w:t>
      </w:r>
    </w:p>
    <w:p w14:paraId="72A3EF11" w14:textId="0E0EC849" w:rsidR="00860D45" w:rsidRDefault="00860D45" w:rsidP="00860D45">
      <w:pPr>
        <w:ind w:firstLine="720"/>
        <w:jc w:val="both"/>
        <w:rPr>
          <w:rFonts w:ascii="Times New Roman" w:eastAsia="Times New Roman" w:hAnsi="Times New Roman" w:cs="Times New Roman"/>
          <w:sz w:val="24"/>
          <w:szCs w:val="24"/>
        </w:rPr>
      </w:pPr>
    </w:p>
    <w:p w14:paraId="6826482C" w14:textId="1FABADE8" w:rsidR="004B6781" w:rsidRDefault="004B6781" w:rsidP="00860D45">
      <w:pPr>
        <w:ind w:firstLine="720"/>
        <w:jc w:val="both"/>
        <w:rPr>
          <w:rFonts w:ascii="Times New Roman" w:eastAsia="Times New Roman" w:hAnsi="Times New Roman" w:cs="Times New Roman"/>
          <w:sz w:val="24"/>
          <w:szCs w:val="24"/>
        </w:rPr>
      </w:pPr>
    </w:p>
    <w:p w14:paraId="183B62AB" w14:textId="3944F53E" w:rsidR="004B6781" w:rsidRDefault="004B6781" w:rsidP="00860D45">
      <w:pPr>
        <w:ind w:firstLine="720"/>
        <w:jc w:val="both"/>
        <w:rPr>
          <w:rFonts w:ascii="Times New Roman" w:eastAsia="Times New Roman" w:hAnsi="Times New Roman" w:cs="Times New Roman"/>
          <w:sz w:val="24"/>
          <w:szCs w:val="24"/>
        </w:rPr>
      </w:pPr>
    </w:p>
    <w:p w14:paraId="25810B11" w14:textId="77777777" w:rsidR="004B6781" w:rsidRPr="00AA71AD" w:rsidRDefault="004B6781" w:rsidP="00860D45">
      <w:pPr>
        <w:ind w:firstLine="720"/>
        <w:jc w:val="both"/>
        <w:rPr>
          <w:rFonts w:ascii="Times New Roman" w:eastAsia="Times New Roman" w:hAnsi="Times New Roman" w:cs="Times New Roman"/>
          <w:sz w:val="24"/>
          <w:szCs w:val="24"/>
        </w:rPr>
      </w:pPr>
    </w:p>
    <w:p w14:paraId="16176394" w14:textId="45EB8DF4" w:rsidR="00860D45" w:rsidRPr="00AA71AD" w:rsidRDefault="00AA71AD" w:rsidP="00860D45">
      <w:pPr>
        <w:ind w:firstLine="720"/>
        <w:jc w:val="both"/>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t>Описание пс</w:t>
      </w:r>
      <w:r w:rsidR="00F37B0C">
        <w:rPr>
          <w:rFonts w:ascii="Times New Roman" w:eastAsia="Times New Roman" w:hAnsi="Times New Roman" w:cs="Times New Roman"/>
          <w:b/>
          <w:sz w:val="24"/>
          <w:szCs w:val="24"/>
        </w:rPr>
        <w:t>ихолого-педагогическим, кадровым</w:t>
      </w:r>
      <w:r w:rsidR="00860D45" w:rsidRPr="00AA71AD">
        <w:rPr>
          <w:rFonts w:ascii="Times New Roman" w:eastAsia="Times New Roman" w:hAnsi="Times New Roman" w:cs="Times New Roman"/>
          <w:b/>
          <w:sz w:val="24"/>
          <w:szCs w:val="24"/>
        </w:rPr>
        <w:t xml:space="preserve"> и финансо</w:t>
      </w:r>
      <w:r w:rsidR="00F37B0C">
        <w:rPr>
          <w:rFonts w:ascii="Times New Roman" w:eastAsia="Times New Roman" w:hAnsi="Times New Roman" w:cs="Times New Roman"/>
          <w:b/>
          <w:sz w:val="24"/>
          <w:szCs w:val="24"/>
        </w:rPr>
        <w:t>вым</w:t>
      </w:r>
      <w:r w:rsidRPr="00AA71AD">
        <w:rPr>
          <w:rFonts w:ascii="Times New Roman" w:eastAsia="Times New Roman" w:hAnsi="Times New Roman" w:cs="Times New Roman"/>
          <w:b/>
          <w:sz w:val="24"/>
          <w:szCs w:val="24"/>
        </w:rPr>
        <w:t xml:space="preserve"> </w:t>
      </w:r>
      <w:r w:rsidR="00F37B0C">
        <w:rPr>
          <w:rFonts w:ascii="Times New Roman" w:eastAsia="Times New Roman" w:hAnsi="Times New Roman" w:cs="Times New Roman"/>
          <w:b/>
          <w:sz w:val="24"/>
          <w:szCs w:val="24"/>
        </w:rPr>
        <w:t>условиям</w:t>
      </w:r>
    </w:p>
    <w:p w14:paraId="1A53D6B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1D6216C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710D5B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3BE4A0C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CF7F7E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обеспечивают профилактику формирования у обучающихся </w:t>
      </w:r>
      <w:proofErr w:type="spellStart"/>
      <w:r w:rsidRPr="00AA71AD">
        <w:rPr>
          <w:rFonts w:ascii="Times New Roman" w:eastAsia="Times New Roman" w:hAnsi="Times New Roman" w:cs="Times New Roman"/>
          <w:sz w:val="24"/>
          <w:szCs w:val="24"/>
        </w:rPr>
        <w:t>девиантных</w:t>
      </w:r>
      <w:proofErr w:type="spellEnd"/>
      <w:r w:rsidRPr="00AA71AD">
        <w:rPr>
          <w:rFonts w:ascii="Times New Roman" w:eastAsia="Times New Roman" w:hAnsi="Times New Roman" w:cs="Times New Roman"/>
          <w:sz w:val="24"/>
          <w:szCs w:val="24"/>
        </w:rPr>
        <w:t xml:space="preserve"> форм поведения, агрессии и повышенной тревожности.</w:t>
      </w:r>
    </w:p>
    <w:p w14:paraId="5FEF744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В образовательной организации психолого-педагогическое </w:t>
      </w:r>
      <w:proofErr w:type="gramStart"/>
      <w:r w:rsidRPr="00AA71AD">
        <w:rPr>
          <w:rFonts w:ascii="Times New Roman" w:eastAsia="Times New Roman" w:hAnsi="Times New Roman" w:cs="Times New Roman"/>
          <w:sz w:val="24"/>
          <w:szCs w:val="24"/>
        </w:rPr>
        <w:t>сопровождение  реализации</w:t>
      </w:r>
      <w:proofErr w:type="gramEnd"/>
      <w:r w:rsidRPr="00AA71AD">
        <w:rPr>
          <w:rFonts w:ascii="Times New Roman" w:eastAsia="Times New Roman" w:hAnsi="Times New Roman" w:cs="Times New Roman"/>
          <w:sz w:val="24"/>
          <w:szCs w:val="24"/>
        </w:rPr>
        <w:t xml:space="preserve"> программы начального общего образования осуществляется квалифицированными специалистами (указать количество при наличии):</w:t>
      </w:r>
    </w:p>
    <w:p w14:paraId="004C833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педагогом-психологом; учителем-логопедом; учителем-дефектологом; </w:t>
      </w:r>
      <w:proofErr w:type="spellStart"/>
      <w:r w:rsidRPr="00AA71AD">
        <w:rPr>
          <w:rFonts w:ascii="Times New Roman" w:eastAsia="Times New Roman" w:hAnsi="Times New Roman" w:cs="Times New Roman"/>
          <w:sz w:val="24"/>
          <w:szCs w:val="24"/>
        </w:rPr>
        <w:t>тьюторами</w:t>
      </w:r>
      <w:proofErr w:type="spellEnd"/>
      <w:r w:rsidRPr="00AA71AD">
        <w:rPr>
          <w:rFonts w:ascii="Times New Roman" w:eastAsia="Times New Roman" w:hAnsi="Times New Roman" w:cs="Times New Roman"/>
          <w:sz w:val="24"/>
          <w:szCs w:val="24"/>
        </w:rPr>
        <w:t>;</w:t>
      </w:r>
    </w:p>
    <w:p w14:paraId="12528A0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социальным педагогом.</w:t>
      </w:r>
    </w:p>
    <w:p w14:paraId="03861F7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B71CFC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683E115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14:paraId="302C448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—поддержка и сопровождение детско-родительских отношений;</w:t>
      </w:r>
    </w:p>
    <w:p w14:paraId="2D4D7D3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—формирование ценности здоровья и безопасного образа жизни;</w:t>
      </w:r>
    </w:p>
    <w:p w14:paraId="10C91A6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0E065AC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24D44B3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—создание условий для последующего профессионального самоопределения;</w:t>
      </w:r>
    </w:p>
    <w:p w14:paraId="7F568A8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14:paraId="360CEEB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—поддержка детских объединений, ученического самоуправления;</w:t>
      </w:r>
    </w:p>
    <w:p w14:paraId="292F2A5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14:paraId="1177299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—развитие психологической культуры в области использования ИКТ.</w:t>
      </w:r>
    </w:p>
    <w:p w14:paraId="23842AC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В процессе реализации основной образовательной программы осуществляется </w:t>
      </w:r>
      <w:r w:rsidRPr="00AA71AD">
        <w:rPr>
          <w:rFonts w:ascii="Times New Roman" w:eastAsia="Times New Roman" w:hAnsi="Times New Roman" w:cs="Times New Roman"/>
          <w:sz w:val="24"/>
          <w:szCs w:val="24"/>
        </w:rPr>
        <w:lastRenderedPageBreak/>
        <w:t>индивидуальное психолого-педагогическое сопровождение всех участников образовательных отношений, в том числе (указать при наличии):</w:t>
      </w:r>
    </w:p>
    <w:p w14:paraId="2068E2D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72D40D5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обучающихся, проявляющих индивидуальные способности, и одарённых;</w:t>
      </w:r>
    </w:p>
    <w:p w14:paraId="4C102F9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обучающихся с ОВЗ;</w:t>
      </w:r>
    </w:p>
    <w:p w14:paraId="23FDEF2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5FCC48F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родителей (законных представителей) несовершеннолетних обучающихся.</w:t>
      </w:r>
    </w:p>
    <w:p w14:paraId="3B18F6F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b/>
          <w:sz w:val="24"/>
          <w:szCs w:val="24"/>
        </w:rPr>
        <w:t>Психолого-педагогическая поддержка участников образовательных отношений</w:t>
      </w:r>
      <w:r w:rsidRPr="00AA71AD">
        <w:rPr>
          <w:rFonts w:ascii="Times New Roman" w:eastAsia="Times New Roman" w:hAnsi="Times New Roman" w:cs="Times New Roman"/>
          <w:sz w:val="24"/>
          <w:szCs w:val="24"/>
        </w:rPr>
        <w:t xml:space="preserve"> реализуется диверсифицировано, на уровне образовательной организации, классов, групп, а также на индивидуальном уровне.</w:t>
      </w:r>
    </w:p>
    <w:p w14:paraId="47C8230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63F4723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диагностика, направленная на определение особенностей статуса обучающегося, которая может проводиться на этапе </w:t>
      </w:r>
      <w:proofErr w:type="gramStart"/>
      <w:r w:rsidRPr="00AA71AD">
        <w:rPr>
          <w:rFonts w:ascii="Times New Roman" w:eastAsia="Times New Roman" w:hAnsi="Times New Roman" w:cs="Times New Roman"/>
          <w:sz w:val="24"/>
          <w:szCs w:val="24"/>
        </w:rPr>
        <w:t>перехода</w:t>
      </w:r>
      <w:proofErr w:type="gramEnd"/>
      <w:r w:rsidRPr="00AA71AD">
        <w:rPr>
          <w:rFonts w:ascii="Times New Roman" w:eastAsia="Times New Roman" w:hAnsi="Times New Roman" w:cs="Times New Roman"/>
          <w:sz w:val="24"/>
          <w:szCs w:val="24"/>
        </w:rPr>
        <w:t xml:space="preserve">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14:paraId="33CED4C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20C537C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(расписание консультаций и сотрудников, уполномоченных их проводить);</w:t>
      </w:r>
    </w:p>
    <w:p w14:paraId="48FA69B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14:paraId="49B6A52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(план-график проведения мероприятий — при наличии).</w:t>
      </w:r>
    </w:p>
    <w:p w14:paraId="7EEB169E" w14:textId="40EA25D2" w:rsidR="00860D45" w:rsidRPr="00AA71AD" w:rsidRDefault="00860D45" w:rsidP="00860D45">
      <w:pPr>
        <w:ind w:firstLine="720"/>
        <w:jc w:val="both"/>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t>Финансово-экономические условия реализации образовательной программы начального общего образования в МБОУ «</w:t>
      </w:r>
      <w:proofErr w:type="spellStart"/>
      <w:r w:rsidR="00AA71AD" w:rsidRPr="00AA71AD">
        <w:rPr>
          <w:rFonts w:ascii="Times New Roman" w:eastAsia="Times New Roman" w:hAnsi="Times New Roman" w:cs="Times New Roman"/>
          <w:b/>
          <w:sz w:val="24"/>
          <w:szCs w:val="24"/>
        </w:rPr>
        <w:t>Большешинарска</w:t>
      </w:r>
      <w:r w:rsidR="00E040EB" w:rsidRPr="00AA71AD">
        <w:rPr>
          <w:rFonts w:ascii="Times New Roman" w:eastAsia="Times New Roman" w:hAnsi="Times New Roman" w:cs="Times New Roman"/>
          <w:b/>
          <w:sz w:val="24"/>
          <w:szCs w:val="24"/>
        </w:rPr>
        <w:t>я</w:t>
      </w:r>
      <w:proofErr w:type="spellEnd"/>
      <w:r w:rsidR="00E040EB" w:rsidRPr="00AA71AD">
        <w:rPr>
          <w:rFonts w:ascii="Times New Roman" w:eastAsia="Times New Roman" w:hAnsi="Times New Roman" w:cs="Times New Roman"/>
          <w:b/>
          <w:sz w:val="24"/>
          <w:szCs w:val="24"/>
        </w:rPr>
        <w:t xml:space="preserve"> С</w:t>
      </w:r>
      <w:r w:rsidR="006D382A" w:rsidRPr="00AA71AD">
        <w:rPr>
          <w:rFonts w:ascii="Times New Roman" w:eastAsia="Times New Roman" w:hAnsi="Times New Roman" w:cs="Times New Roman"/>
          <w:b/>
          <w:sz w:val="24"/>
          <w:szCs w:val="24"/>
        </w:rPr>
        <w:t>ОШ</w:t>
      </w:r>
      <w:r w:rsidRPr="00AA71AD">
        <w:rPr>
          <w:rFonts w:ascii="Times New Roman" w:eastAsia="Times New Roman" w:hAnsi="Times New Roman" w:cs="Times New Roman"/>
          <w:b/>
          <w:sz w:val="24"/>
          <w:szCs w:val="24"/>
        </w:rPr>
        <w:t>»</w:t>
      </w:r>
    </w:p>
    <w:p w14:paraId="1BCFADD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094D40D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14:paraId="73BC436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начального общего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1871B59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Норматив затрат на реализацию образовательной программы начального общего </w:t>
      </w:r>
      <w:r w:rsidRPr="00AA71AD">
        <w:rPr>
          <w:rFonts w:ascii="Times New Roman" w:eastAsia="Times New Roman" w:hAnsi="Times New Roman" w:cs="Times New Roman"/>
          <w:sz w:val="24"/>
          <w:szCs w:val="24"/>
        </w:rPr>
        <w:lastRenderedPageBreak/>
        <w:t>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5D4FEAC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расходы на оплату труда работников, участвующих в разработке и реализации образовательной программы начального общего образования;</w:t>
      </w:r>
    </w:p>
    <w:p w14:paraId="5DEE790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расходы на приобретение учебников и учебных пособий, средств обучения;</w:t>
      </w:r>
    </w:p>
    <w:p w14:paraId="20A51BB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79251B1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1F8D128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020BADE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151BB5B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315E5F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w:t>
      </w:r>
      <w:proofErr w:type="spellStart"/>
      <w:r w:rsidRPr="00AA71AD">
        <w:rPr>
          <w:rFonts w:ascii="Times New Roman" w:eastAsia="Times New Roman" w:hAnsi="Times New Roman" w:cs="Times New Roman"/>
          <w:sz w:val="24"/>
          <w:szCs w:val="24"/>
        </w:rPr>
        <w:t>ра</w:t>
      </w:r>
      <w:proofErr w:type="spellEnd"/>
      <w:r w:rsidRPr="00AA71AD">
        <w:rPr>
          <w:rFonts w:ascii="Times New Roman" w:eastAsia="Times New Roman" w:hAnsi="Times New Roman" w:cs="Times New Roman"/>
          <w:sz w:val="24"/>
          <w:szCs w:val="24"/>
        </w:rPr>
        <w:t>- 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A2370E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w:t>
      </w:r>
      <w:r w:rsidRPr="00AA71AD">
        <w:rPr>
          <w:rFonts w:ascii="Times New Roman" w:eastAsia="Times New Roman" w:hAnsi="Times New Roman" w:cs="Times New Roman"/>
          <w:sz w:val="24"/>
          <w:szCs w:val="24"/>
        </w:rPr>
        <w:lastRenderedPageBreak/>
        <w:t>организаций на урочную и внеурочную деятельность.</w:t>
      </w:r>
    </w:p>
    <w:p w14:paraId="1CAFD8D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 </w:t>
      </w:r>
      <w:proofErr w:type="spellStart"/>
      <w:r w:rsidRPr="00AA71AD">
        <w:rPr>
          <w:rFonts w:ascii="Times New Roman" w:eastAsia="Times New Roman" w:hAnsi="Times New Roman" w:cs="Times New Roman"/>
          <w:sz w:val="24"/>
          <w:szCs w:val="24"/>
        </w:rPr>
        <w:t>разовательной</w:t>
      </w:r>
      <w:proofErr w:type="spellEnd"/>
      <w:r w:rsidRPr="00AA71AD">
        <w:rPr>
          <w:rFonts w:ascii="Times New Roman" w:eastAsia="Times New Roman" w:hAnsi="Times New Roman" w:cs="Times New Roman"/>
          <w:sz w:val="24"/>
          <w:szCs w:val="24"/>
        </w:rPr>
        <w:t xml:space="preserve"> организации.</w:t>
      </w:r>
    </w:p>
    <w:p w14:paraId="211D7D8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AA71AD">
        <w:rPr>
          <w:rFonts w:ascii="Times New Roman" w:eastAsia="Times New Roman" w:hAnsi="Times New Roman" w:cs="Times New Roman"/>
          <w:sz w:val="24"/>
          <w:szCs w:val="24"/>
        </w:rPr>
        <w:t>здоровьесберегающих</w:t>
      </w:r>
      <w:proofErr w:type="spellEnd"/>
      <w:r w:rsidRPr="00AA71AD">
        <w:rPr>
          <w:rFonts w:ascii="Times New Roman" w:eastAsia="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14:paraId="036669D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Образовательная организация самостоятельно определяет:</w:t>
      </w:r>
    </w:p>
    <w:p w14:paraId="0AF6E18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соотношение базовой и стимулирующей частей фонда оплаты труда;</w:t>
      </w:r>
    </w:p>
    <w:p w14:paraId="3C36C70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1C7DCF8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соотношение общей и специальной частей внутри базовой части фонда оплаты труда;</w:t>
      </w:r>
    </w:p>
    <w:p w14:paraId="218F372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0E44779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73AD99B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65EE55C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Взаимодействие осуществляется:</w:t>
      </w:r>
    </w:p>
    <w:p w14:paraId="035E510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545610F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4D5B4C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Календарный учебный график реализации образовательной </w:t>
      </w:r>
      <w:proofErr w:type="gramStart"/>
      <w:r w:rsidRPr="00AA71AD">
        <w:rPr>
          <w:rFonts w:ascii="Times New Roman" w:eastAsia="Times New Roman" w:hAnsi="Times New Roman" w:cs="Times New Roman"/>
          <w:sz w:val="24"/>
          <w:szCs w:val="24"/>
        </w:rPr>
        <w:t>программы,  условия</w:t>
      </w:r>
      <w:proofErr w:type="gramEnd"/>
      <w:r w:rsidRPr="00AA71AD">
        <w:rPr>
          <w:rFonts w:ascii="Times New Roman" w:eastAsia="Times New Roman" w:hAnsi="Times New Roman" w:cs="Times New Roman"/>
          <w:sz w:val="24"/>
          <w:szCs w:val="24"/>
        </w:rPr>
        <w:t xml:space="preserve">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15847F4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w:t>
      </w:r>
      <w:r w:rsidRPr="00AA71AD">
        <w:rPr>
          <w:rFonts w:ascii="Times New Roman" w:eastAsia="Times New Roman" w:hAnsi="Times New Roman" w:cs="Times New Roman"/>
          <w:sz w:val="24"/>
          <w:szCs w:val="24"/>
        </w:rPr>
        <w:lastRenderedPageBreak/>
        <w:t>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714540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1E7C2E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332D8451" w14:textId="09D6A340" w:rsidR="00860D45" w:rsidRPr="00AA71AD" w:rsidRDefault="00860D45" w:rsidP="00860D45">
      <w:pPr>
        <w:ind w:firstLine="720"/>
        <w:jc w:val="both"/>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t>Информационно-методические условия реализации программы начального общего образования МБОУ «</w:t>
      </w:r>
      <w:proofErr w:type="spellStart"/>
      <w:proofErr w:type="gramStart"/>
      <w:r w:rsidR="00AA71AD" w:rsidRPr="00AA71AD">
        <w:rPr>
          <w:rFonts w:ascii="Times New Roman" w:eastAsia="Times New Roman" w:hAnsi="Times New Roman" w:cs="Times New Roman"/>
          <w:b/>
          <w:sz w:val="24"/>
          <w:szCs w:val="24"/>
        </w:rPr>
        <w:t>Большешинарская</w:t>
      </w:r>
      <w:proofErr w:type="spellEnd"/>
      <w:r w:rsidR="00E040EB" w:rsidRPr="00AA71AD">
        <w:rPr>
          <w:rFonts w:ascii="Times New Roman" w:eastAsia="Times New Roman" w:hAnsi="Times New Roman" w:cs="Times New Roman"/>
          <w:b/>
          <w:sz w:val="24"/>
          <w:szCs w:val="24"/>
        </w:rPr>
        <w:t xml:space="preserve">  С</w:t>
      </w:r>
      <w:r w:rsidR="006D382A" w:rsidRPr="00AA71AD">
        <w:rPr>
          <w:rFonts w:ascii="Times New Roman" w:eastAsia="Times New Roman" w:hAnsi="Times New Roman" w:cs="Times New Roman"/>
          <w:b/>
          <w:sz w:val="24"/>
          <w:szCs w:val="24"/>
        </w:rPr>
        <w:t>ОШ</w:t>
      </w:r>
      <w:proofErr w:type="gramEnd"/>
      <w:r w:rsidRPr="00AA71AD">
        <w:rPr>
          <w:rFonts w:ascii="Times New Roman" w:eastAsia="Times New Roman" w:hAnsi="Times New Roman" w:cs="Times New Roman"/>
          <w:b/>
          <w:sz w:val="24"/>
          <w:szCs w:val="24"/>
        </w:rPr>
        <w:t>»</w:t>
      </w:r>
    </w:p>
    <w:p w14:paraId="7439F43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b/>
          <w:sz w:val="24"/>
          <w:szCs w:val="24"/>
        </w:rPr>
        <w:t>Информационно</w:t>
      </w:r>
      <w:r w:rsidRPr="00AA71AD">
        <w:rPr>
          <w:rFonts w:ascii="Times New Roman" w:eastAsia="Times New Roman" w:hAnsi="Times New Roman" w:cs="Times New Roman"/>
          <w:sz w:val="24"/>
          <w:szCs w:val="24"/>
        </w:rPr>
        <w:t>-образовательная среда как условие реализации программы начального общего образования</w:t>
      </w:r>
    </w:p>
    <w:p w14:paraId="6E59C15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045AC94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29E9465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Основными компонентами ИОС являются:</w:t>
      </w:r>
    </w:p>
    <w:p w14:paraId="753C80B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учебно-методические комплекты по всем учебным предметам на языках обучения, определённых учредителем образовательной организации;</w:t>
      </w:r>
    </w:p>
    <w:p w14:paraId="2D23227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37EEAA7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14:paraId="5A0E72A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7750EE7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Образовательная организация должна располагать службой технической поддержки ИКТ.</w:t>
      </w:r>
    </w:p>
    <w:p w14:paraId="76DA4DB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Информационно-коммуникационные средства и технологии</w:t>
      </w:r>
    </w:p>
    <w:p w14:paraId="2FE4155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обеспечивают:</w:t>
      </w:r>
    </w:p>
    <w:p w14:paraId="5C1446F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достижение личностных, предметных и </w:t>
      </w:r>
      <w:proofErr w:type="spellStart"/>
      <w:r w:rsidRPr="00AA71AD">
        <w:rPr>
          <w:rFonts w:ascii="Times New Roman" w:eastAsia="Times New Roman" w:hAnsi="Times New Roman" w:cs="Times New Roman"/>
          <w:sz w:val="24"/>
          <w:szCs w:val="24"/>
        </w:rPr>
        <w:t>метапредметных</w:t>
      </w:r>
      <w:proofErr w:type="spellEnd"/>
      <w:r w:rsidRPr="00AA71AD">
        <w:rPr>
          <w:rFonts w:ascii="Times New Roman" w:eastAsia="Times New Roman" w:hAnsi="Times New Roman" w:cs="Times New Roman"/>
          <w:sz w:val="24"/>
          <w:szCs w:val="24"/>
        </w:rPr>
        <w:t xml:space="preserve"> результатов обучения при реализации требований ФГОС НОО;</w:t>
      </w:r>
    </w:p>
    <w:p w14:paraId="10F30B5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формирование функциональной грамотности;</w:t>
      </w:r>
    </w:p>
    <w:p w14:paraId="5707808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lastRenderedPageBreak/>
        <w:t>- доступ к учебным планам, рабочим программам учебных предметов, курсов внеурочной деятельности;</w:t>
      </w:r>
    </w:p>
    <w:p w14:paraId="55DB303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AA71AD">
        <w:rPr>
          <w:rFonts w:ascii="Times New Roman" w:eastAsia="Times New Roman" w:hAnsi="Times New Roman" w:cs="Times New Roman"/>
          <w:sz w:val="24"/>
          <w:szCs w:val="24"/>
        </w:rPr>
        <w:t>медиаресурсов</w:t>
      </w:r>
      <w:proofErr w:type="spellEnd"/>
      <w:r w:rsidRPr="00AA71AD">
        <w:rPr>
          <w:rFonts w:ascii="Times New Roman" w:eastAsia="Times New Roman" w:hAnsi="Times New Roman" w:cs="Times New Roman"/>
          <w:sz w:val="24"/>
          <w:szCs w:val="24"/>
        </w:rPr>
        <w:t xml:space="preserve"> на съёмных дисках, контролируемым ресурсам локальной сети и Интернета);</w:t>
      </w:r>
    </w:p>
    <w:p w14:paraId="54D547A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152BC3A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4AFE285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включение обучающихся в проектно-конструкторскую и поисково-исследовательскую деятельность;</w:t>
      </w:r>
    </w:p>
    <w:p w14:paraId="135EC52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проведение наблюдений и опытов, в том числе с использованием специального и цифрового оборудования;</w:t>
      </w:r>
    </w:p>
    <w:p w14:paraId="35BD8B4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фиксацию и хранение информации о ходе образовательного процесса;</w:t>
      </w:r>
    </w:p>
    <w:p w14:paraId="4395328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проведение массовых мероприятий, досуга с просмотром </w:t>
      </w:r>
      <w:proofErr w:type="spellStart"/>
      <w:proofErr w:type="gramStart"/>
      <w:r w:rsidRPr="00AA71AD">
        <w:rPr>
          <w:rFonts w:ascii="Times New Roman" w:eastAsia="Times New Roman" w:hAnsi="Times New Roman" w:cs="Times New Roman"/>
          <w:sz w:val="24"/>
          <w:szCs w:val="24"/>
        </w:rPr>
        <w:t>ви</w:t>
      </w:r>
      <w:proofErr w:type="spellEnd"/>
      <w:r w:rsidRPr="00AA71AD">
        <w:rPr>
          <w:rFonts w:ascii="Times New Roman" w:eastAsia="Times New Roman" w:hAnsi="Times New Roman" w:cs="Times New Roman"/>
          <w:sz w:val="24"/>
          <w:szCs w:val="24"/>
        </w:rPr>
        <w:t xml:space="preserve">- </w:t>
      </w:r>
      <w:proofErr w:type="spellStart"/>
      <w:r w:rsidRPr="00AA71AD">
        <w:rPr>
          <w:rFonts w:ascii="Times New Roman" w:eastAsia="Times New Roman" w:hAnsi="Times New Roman" w:cs="Times New Roman"/>
          <w:sz w:val="24"/>
          <w:szCs w:val="24"/>
        </w:rPr>
        <w:t>деоматериалов</w:t>
      </w:r>
      <w:proofErr w:type="spellEnd"/>
      <w:proofErr w:type="gramEnd"/>
      <w:r w:rsidRPr="00AA71AD">
        <w:rPr>
          <w:rFonts w:ascii="Times New Roman" w:eastAsia="Times New Roman" w:hAnsi="Times New Roman" w:cs="Times New Roman"/>
          <w:sz w:val="24"/>
          <w:szCs w:val="24"/>
        </w:rPr>
        <w:t>, организацию театрализованных представлений, обеспеченных озвучиванием и освещением;</w:t>
      </w:r>
    </w:p>
    <w:p w14:paraId="4DBF678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2F3E97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формирование и хранение электронного портфолио обучающегося.</w:t>
      </w:r>
    </w:p>
    <w:p w14:paraId="224FFC8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71989F4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0722B8B7" w14:textId="77777777" w:rsidR="00860D45" w:rsidRPr="00AA71AD" w:rsidRDefault="00860D45" w:rsidP="00860D45">
      <w:pPr>
        <w:ind w:firstLine="720"/>
        <w:jc w:val="both"/>
        <w:rPr>
          <w:rFonts w:ascii="Times New Roman" w:eastAsia="Times New Roman" w:hAnsi="Times New Roman" w:cs="Times New Roman"/>
          <w:sz w:val="24"/>
          <w:szCs w:val="24"/>
        </w:rPr>
      </w:pPr>
    </w:p>
    <w:tbl>
      <w:tblPr>
        <w:tblW w:w="10472"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firstRow="0" w:lastRow="0" w:firstColumn="0" w:lastColumn="0" w:noHBand="0" w:noVBand="0"/>
      </w:tblPr>
      <w:tblGrid>
        <w:gridCol w:w="557"/>
        <w:gridCol w:w="6399"/>
        <w:gridCol w:w="1758"/>
        <w:gridCol w:w="1758"/>
      </w:tblGrid>
      <w:tr w:rsidR="00860D45" w:rsidRPr="00AA71AD" w14:paraId="16B95229" w14:textId="77777777" w:rsidTr="004B6781">
        <w:trPr>
          <w:trHeight w:val="1153"/>
        </w:trPr>
        <w:tc>
          <w:tcPr>
            <w:tcW w:w="557" w:type="dxa"/>
          </w:tcPr>
          <w:p w14:paraId="5A150332" w14:textId="77777777" w:rsidR="00860D45" w:rsidRPr="00AA71AD" w:rsidRDefault="00860D45" w:rsidP="0041204D">
            <w:pPr>
              <w:ind w:firstLine="720"/>
              <w:jc w:val="both"/>
              <w:rPr>
                <w:rFonts w:ascii="Times New Roman" w:eastAsia="Times New Roman" w:hAnsi="Times New Roman" w:cs="Times New Roman"/>
                <w:sz w:val="24"/>
                <w:szCs w:val="24"/>
              </w:rPr>
            </w:pPr>
          </w:p>
          <w:p w14:paraId="73287046"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п/п</w:t>
            </w:r>
          </w:p>
        </w:tc>
        <w:tc>
          <w:tcPr>
            <w:tcW w:w="6399" w:type="dxa"/>
          </w:tcPr>
          <w:p w14:paraId="716828D5" w14:textId="77777777" w:rsidR="00860D45" w:rsidRPr="00AA71AD" w:rsidRDefault="00860D45" w:rsidP="0041204D">
            <w:pPr>
              <w:ind w:firstLine="720"/>
              <w:jc w:val="both"/>
              <w:rPr>
                <w:rFonts w:ascii="Times New Roman" w:eastAsia="Times New Roman" w:hAnsi="Times New Roman" w:cs="Times New Roman"/>
                <w:sz w:val="24"/>
                <w:szCs w:val="24"/>
              </w:rPr>
            </w:pPr>
          </w:p>
          <w:p w14:paraId="43F379E0" w14:textId="77777777" w:rsidR="00860D45" w:rsidRPr="00AA71AD" w:rsidRDefault="00860D45" w:rsidP="0041204D">
            <w:pPr>
              <w:ind w:firstLine="720"/>
              <w:jc w:val="both"/>
              <w:rPr>
                <w:rFonts w:ascii="Times New Roman" w:eastAsia="Times New Roman" w:hAnsi="Times New Roman" w:cs="Times New Roman"/>
                <w:sz w:val="24"/>
                <w:szCs w:val="24"/>
              </w:rPr>
            </w:pPr>
          </w:p>
          <w:p w14:paraId="6E976203"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Компоненты ИОС</w:t>
            </w:r>
          </w:p>
        </w:tc>
        <w:tc>
          <w:tcPr>
            <w:tcW w:w="1758" w:type="dxa"/>
          </w:tcPr>
          <w:p w14:paraId="4097EC8C" w14:textId="77777777" w:rsidR="00860D45" w:rsidRPr="00AA71AD" w:rsidRDefault="00860D45" w:rsidP="0041204D">
            <w:pPr>
              <w:ind w:firstLine="720"/>
              <w:jc w:val="both"/>
              <w:rPr>
                <w:rFonts w:ascii="Times New Roman" w:eastAsia="Times New Roman" w:hAnsi="Times New Roman" w:cs="Times New Roman"/>
                <w:sz w:val="24"/>
                <w:szCs w:val="24"/>
              </w:rPr>
            </w:pPr>
          </w:p>
          <w:p w14:paraId="1F5AA096"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Наличие компонентов ИОС</w:t>
            </w:r>
          </w:p>
        </w:tc>
        <w:tc>
          <w:tcPr>
            <w:tcW w:w="1758" w:type="dxa"/>
          </w:tcPr>
          <w:p w14:paraId="72CF5948"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Сроки создания условий</w:t>
            </w:r>
          </w:p>
          <w:p w14:paraId="17A1013D"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соответствии с требованиями ФГОС НОО</w:t>
            </w:r>
          </w:p>
        </w:tc>
      </w:tr>
      <w:tr w:rsidR="00860D45" w:rsidRPr="00AA71AD" w14:paraId="00A65D0C" w14:textId="77777777" w:rsidTr="004B6781">
        <w:trPr>
          <w:trHeight w:val="916"/>
        </w:trPr>
        <w:tc>
          <w:tcPr>
            <w:tcW w:w="557" w:type="dxa"/>
          </w:tcPr>
          <w:p w14:paraId="5E91AFEE"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I</w:t>
            </w:r>
          </w:p>
        </w:tc>
        <w:tc>
          <w:tcPr>
            <w:tcW w:w="6399" w:type="dxa"/>
          </w:tcPr>
          <w:p w14:paraId="161730C7"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758" w:type="dxa"/>
          </w:tcPr>
          <w:p w14:paraId="12B70AAD"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c>
          <w:tcPr>
            <w:tcW w:w="1758" w:type="dxa"/>
          </w:tcPr>
          <w:p w14:paraId="13215429" w14:textId="77777777" w:rsidR="00860D45" w:rsidRPr="00AA71AD" w:rsidRDefault="00860D45" w:rsidP="0041204D">
            <w:pPr>
              <w:ind w:firstLine="720"/>
              <w:jc w:val="both"/>
              <w:rPr>
                <w:rFonts w:ascii="Times New Roman" w:eastAsia="Times New Roman" w:hAnsi="Times New Roman" w:cs="Times New Roman"/>
                <w:sz w:val="24"/>
                <w:szCs w:val="24"/>
              </w:rPr>
            </w:pPr>
          </w:p>
        </w:tc>
      </w:tr>
      <w:tr w:rsidR="00860D45" w:rsidRPr="00AA71AD" w14:paraId="35998544" w14:textId="77777777" w:rsidTr="004B6781">
        <w:trPr>
          <w:trHeight w:val="559"/>
        </w:trPr>
        <w:tc>
          <w:tcPr>
            <w:tcW w:w="557" w:type="dxa"/>
          </w:tcPr>
          <w:p w14:paraId="094C5906" w14:textId="77777777" w:rsidR="00860D45" w:rsidRPr="00AA71AD" w:rsidRDefault="00860D45" w:rsidP="0041204D">
            <w:pPr>
              <w:ind w:left="20" w:right="-1022" w:firstLine="720"/>
              <w:jc w:val="both"/>
              <w:rPr>
                <w:rFonts w:ascii="Times New Roman" w:eastAsia="Times New Roman" w:hAnsi="Times New Roman" w:cs="Times New Roman"/>
                <w:sz w:val="24"/>
                <w:szCs w:val="24"/>
              </w:rPr>
            </w:pPr>
          </w:p>
        </w:tc>
        <w:tc>
          <w:tcPr>
            <w:tcW w:w="6399" w:type="dxa"/>
          </w:tcPr>
          <w:p w14:paraId="50FFEF7B"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Учебно-наглядные пособия</w:t>
            </w:r>
          </w:p>
        </w:tc>
        <w:tc>
          <w:tcPr>
            <w:tcW w:w="1758" w:type="dxa"/>
          </w:tcPr>
          <w:p w14:paraId="05931EC9"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c>
          <w:tcPr>
            <w:tcW w:w="1758" w:type="dxa"/>
          </w:tcPr>
          <w:p w14:paraId="7810BFC3" w14:textId="77777777" w:rsidR="00860D45" w:rsidRPr="00AA71AD" w:rsidRDefault="00860D45" w:rsidP="0041204D">
            <w:pPr>
              <w:ind w:firstLine="720"/>
              <w:jc w:val="both"/>
              <w:rPr>
                <w:rFonts w:ascii="Times New Roman" w:eastAsia="Times New Roman" w:hAnsi="Times New Roman" w:cs="Times New Roman"/>
                <w:sz w:val="24"/>
                <w:szCs w:val="24"/>
              </w:rPr>
            </w:pPr>
          </w:p>
        </w:tc>
      </w:tr>
      <w:tr w:rsidR="00860D45" w:rsidRPr="00AA71AD" w14:paraId="32D4F9FE" w14:textId="77777777" w:rsidTr="004B6781">
        <w:trPr>
          <w:trHeight w:val="683"/>
        </w:trPr>
        <w:tc>
          <w:tcPr>
            <w:tcW w:w="557" w:type="dxa"/>
          </w:tcPr>
          <w:p w14:paraId="5D9A4B0E" w14:textId="77777777" w:rsidR="00860D45" w:rsidRPr="00AA71AD" w:rsidRDefault="00860D45" w:rsidP="0041204D">
            <w:pPr>
              <w:ind w:left="20" w:right="-1022" w:firstLine="720"/>
              <w:jc w:val="both"/>
              <w:rPr>
                <w:rFonts w:ascii="Times New Roman" w:eastAsia="Times New Roman" w:hAnsi="Times New Roman" w:cs="Times New Roman"/>
                <w:sz w:val="24"/>
                <w:szCs w:val="24"/>
              </w:rPr>
            </w:pPr>
          </w:p>
        </w:tc>
        <w:tc>
          <w:tcPr>
            <w:tcW w:w="6399" w:type="dxa"/>
          </w:tcPr>
          <w:p w14:paraId="033E51A0"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Технические средства, обеспечивающие функционирование ИОС</w:t>
            </w:r>
          </w:p>
        </w:tc>
        <w:tc>
          <w:tcPr>
            <w:tcW w:w="1758" w:type="dxa"/>
          </w:tcPr>
          <w:p w14:paraId="08CE0C11"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c>
          <w:tcPr>
            <w:tcW w:w="1758" w:type="dxa"/>
          </w:tcPr>
          <w:p w14:paraId="63B1B0B5" w14:textId="77777777" w:rsidR="00860D45" w:rsidRPr="00AA71AD" w:rsidRDefault="00860D45" w:rsidP="0041204D">
            <w:pPr>
              <w:ind w:firstLine="720"/>
              <w:jc w:val="both"/>
              <w:rPr>
                <w:rFonts w:ascii="Times New Roman" w:eastAsia="Times New Roman" w:hAnsi="Times New Roman" w:cs="Times New Roman"/>
                <w:sz w:val="24"/>
                <w:szCs w:val="24"/>
              </w:rPr>
            </w:pPr>
          </w:p>
        </w:tc>
      </w:tr>
      <w:tr w:rsidR="00860D45" w:rsidRPr="00AA71AD" w14:paraId="4948D9FA" w14:textId="77777777" w:rsidTr="004B6781">
        <w:trPr>
          <w:trHeight w:val="707"/>
        </w:trPr>
        <w:tc>
          <w:tcPr>
            <w:tcW w:w="557" w:type="dxa"/>
          </w:tcPr>
          <w:p w14:paraId="2F87658F" w14:textId="77777777" w:rsidR="00860D45" w:rsidRPr="00AA71AD" w:rsidRDefault="00860D45" w:rsidP="0041204D">
            <w:pPr>
              <w:ind w:left="20" w:right="-1022" w:firstLine="720"/>
              <w:jc w:val="both"/>
              <w:rPr>
                <w:rFonts w:ascii="Times New Roman" w:eastAsia="Times New Roman" w:hAnsi="Times New Roman" w:cs="Times New Roman"/>
                <w:sz w:val="24"/>
                <w:szCs w:val="24"/>
              </w:rPr>
            </w:pPr>
          </w:p>
        </w:tc>
        <w:tc>
          <w:tcPr>
            <w:tcW w:w="6399" w:type="dxa"/>
          </w:tcPr>
          <w:p w14:paraId="784FE215"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Программные инструменты, обеспечивающие функционирование ИОС</w:t>
            </w:r>
          </w:p>
        </w:tc>
        <w:tc>
          <w:tcPr>
            <w:tcW w:w="1758" w:type="dxa"/>
          </w:tcPr>
          <w:p w14:paraId="2BA1363E"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c>
          <w:tcPr>
            <w:tcW w:w="1758" w:type="dxa"/>
          </w:tcPr>
          <w:p w14:paraId="62AAB0AD" w14:textId="77777777" w:rsidR="00860D45" w:rsidRPr="00AA71AD" w:rsidRDefault="00860D45" w:rsidP="0041204D">
            <w:pPr>
              <w:ind w:firstLine="720"/>
              <w:jc w:val="both"/>
              <w:rPr>
                <w:rFonts w:ascii="Times New Roman" w:eastAsia="Times New Roman" w:hAnsi="Times New Roman" w:cs="Times New Roman"/>
                <w:sz w:val="24"/>
                <w:szCs w:val="24"/>
              </w:rPr>
            </w:pPr>
          </w:p>
        </w:tc>
      </w:tr>
      <w:tr w:rsidR="00860D45" w:rsidRPr="00AA71AD" w14:paraId="2B9B6F07" w14:textId="77777777" w:rsidTr="004B6781">
        <w:trPr>
          <w:trHeight w:val="559"/>
        </w:trPr>
        <w:tc>
          <w:tcPr>
            <w:tcW w:w="557" w:type="dxa"/>
          </w:tcPr>
          <w:p w14:paraId="0ADF32B3"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V</w:t>
            </w:r>
          </w:p>
        </w:tc>
        <w:tc>
          <w:tcPr>
            <w:tcW w:w="6399" w:type="dxa"/>
          </w:tcPr>
          <w:p w14:paraId="2FA8BF91"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Служба технической поддержки</w:t>
            </w:r>
          </w:p>
        </w:tc>
        <w:tc>
          <w:tcPr>
            <w:tcW w:w="1758" w:type="dxa"/>
          </w:tcPr>
          <w:p w14:paraId="77C9DC8A" w14:textId="77777777" w:rsidR="00860D45" w:rsidRPr="00AA71AD" w:rsidRDefault="00860D45" w:rsidP="0041204D">
            <w:pPr>
              <w:ind w:firstLine="720"/>
              <w:jc w:val="both"/>
              <w:rPr>
                <w:rFonts w:ascii="Times New Roman" w:eastAsia="Times New Roman" w:hAnsi="Times New Roman" w:cs="Times New Roman"/>
                <w:sz w:val="24"/>
                <w:szCs w:val="24"/>
              </w:rPr>
            </w:pPr>
          </w:p>
        </w:tc>
        <w:tc>
          <w:tcPr>
            <w:tcW w:w="1758" w:type="dxa"/>
          </w:tcPr>
          <w:p w14:paraId="161E832F" w14:textId="77777777" w:rsidR="00860D45" w:rsidRPr="00AA71AD" w:rsidRDefault="00860D45" w:rsidP="0041204D">
            <w:pPr>
              <w:ind w:firstLine="720"/>
              <w:jc w:val="both"/>
              <w:rPr>
                <w:rFonts w:ascii="Times New Roman" w:eastAsia="Times New Roman" w:hAnsi="Times New Roman" w:cs="Times New Roman"/>
                <w:sz w:val="24"/>
                <w:szCs w:val="24"/>
              </w:rPr>
            </w:pPr>
          </w:p>
        </w:tc>
      </w:tr>
    </w:tbl>
    <w:p w14:paraId="04FF27ED" w14:textId="77777777" w:rsidR="00860D45" w:rsidRPr="00AA71AD" w:rsidRDefault="00860D45" w:rsidP="00860D45">
      <w:pPr>
        <w:ind w:firstLine="720"/>
        <w:jc w:val="both"/>
        <w:rPr>
          <w:rFonts w:ascii="Times New Roman" w:eastAsia="Times New Roman" w:hAnsi="Times New Roman" w:cs="Times New Roman"/>
          <w:sz w:val="24"/>
          <w:szCs w:val="24"/>
        </w:rPr>
      </w:pPr>
    </w:p>
    <w:p w14:paraId="4BAB746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Требования к учебно-методическому обеспечению образовательной деятельности включают:</w:t>
      </w:r>
    </w:p>
    <w:p w14:paraId="0B9D944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параметры комплектности оснащения образовательной организации;</w:t>
      </w:r>
    </w:p>
    <w:p w14:paraId="374EEB4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параметры качества обеспечения образовательной деятельности.</w:t>
      </w:r>
    </w:p>
    <w:p w14:paraId="69A490BA" w14:textId="77777777" w:rsidR="00860D45" w:rsidRPr="00AA71AD" w:rsidRDefault="00860D45" w:rsidP="00860D45">
      <w:pPr>
        <w:ind w:firstLine="720"/>
        <w:jc w:val="both"/>
        <w:rPr>
          <w:rFonts w:ascii="Times New Roman" w:eastAsia="Times New Roman" w:hAnsi="Times New Roman" w:cs="Times New Roman"/>
          <w:sz w:val="24"/>
          <w:szCs w:val="24"/>
        </w:rPr>
      </w:pPr>
    </w:p>
    <w:p w14:paraId="69512787" w14:textId="77777777" w:rsidR="00860D45" w:rsidRPr="00AA71AD" w:rsidRDefault="00860D45" w:rsidP="00860D45">
      <w:pPr>
        <w:ind w:firstLine="720"/>
        <w:jc w:val="both"/>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t>Материально-технические условия реализации основной образовательной программы</w:t>
      </w:r>
    </w:p>
    <w:p w14:paraId="69665ED3" w14:textId="77777777" w:rsidR="00860D45" w:rsidRPr="00AA71AD" w:rsidRDefault="00860D45" w:rsidP="00860D45">
      <w:pPr>
        <w:pStyle w:val="a3"/>
        <w:ind w:left="0" w:right="964" w:firstLine="720"/>
        <w:jc w:val="both"/>
      </w:pPr>
      <w:proofErr w:type="spellStart"/>
      <w:r w:rsidRPr="00AA71AD">
        <w:t>Критериальными</w:t>
      </w:r>
      <w:proofErr w:type="spellEnd"/>
      <w:r w:rsidRPr="00AA71AD">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 г. № 966, а также соответствующие приказы и методические рекомендации, в том числе:</w:t>
      </w:r>
    </w:p>
    <w:p w14:paraId="1750BD5D" w14:textId="77777777" w:rsidR="00860D45" w:rsidRPr="00AA71AD" w:rsidRDefault="00860D45" w:rsidP="00860D45">
      <w:pPr>
        <w:pStyle w:val="a3"/>
        <w:ind w:left="0" w:right="663" w:firstLine="720"/>
        <w:jc w:val="both"/>
      </w:pPr>
      <w:r w:rsidRPr="00AA71AD">
        <w:t>‒</w:t>
      </w:r>
      <w:r w:rsidRPr="00AA71AD">
        <w:tab/>
      </w:r>
      <w:proofErr w:type="spellStart"/>
      <w:r w:rsidRPr="00AA71AD">
        <w:t>Санитарно</w:t>
      </w:r>
      <w:proofErr w:type="spellEnd"/>
      <w:r w:rsidRPr="00AA71AD">
        <w:t xml:space="preserve">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14:paraId="0F7D642B" w14:textId="77777777" w:rsidR="00860D45" w:rsidRPr="00AA71AD" w:rsidRDefault="00860D45" w:rsidP="00860D45">
      <w:pPr>
        <w:pStyle w:val="a3"/>
        <w:ind w:left="0" w:right="663" w:firstLine="720"/>
        <w:jc w:val="both"/>
      </w:pPr>
      <w:r w:rsidRPr="00AA71AD">
        <w:t>‒</w:t>
      </w:r>
      <w:r w:rsidRPr="00AA71AD">
        <w:tab/>
        <w:t>перечни рекомендуемой учебной литературы и цифровых образовательных ресурсов;</w:t>
      </w:r>
    </w:p>
    <w:p w14:paraId="58786EC1" w14:textId="77777777" w:rsidR="00860D45" w:rsidRPr="00AA71AD" w:rsidRDefault="00860D45" w:rsidP="00860D45">
      <w:pPr>
        <w:pStyle w:val="a3"/>
        <w:ind w:left="0" w:right="663" w:firstLine="720"/>
        <w:jc w:val="both"/>
      </w:pPr>
      <w:r w:rsidRPr="00AA71AD">
        <w:t>‒</w:t>
      </w:r>
      <w:r w:rsidRPr="00AA71AD">
        <w:tab/>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14:paraId="1F3DD79A" w14:textId="77777777" w:rsidR="00860D45" w:rsidRPr="00AA71AD" w:rsidRDefault="00860D45" w:rsidP="00860D45">
      <w:pPr>
        <w:tabs>
          <w:tab w:val="left" w:pos="993"/>
          <w:tab w:val="left" w:pos="9214"/>
        </w:tabs>
        <w:ind w:left="284" w:firstLine="720"/>
        <w:jc w:val="both"/>
        <w:rPr>
          <w:rFonts w:ascii="Times New Roman" w:hAnsi="Times New Roman" w:cs="Times New Roman"/>
          <w:sz w:val="24"/>
          <w:szCs w:val="24"/>
        </w:rPr>
      </w:pPr>
      <w:r w:rsidRPr="00AA71AD">
        <w:rPr>
          <w:rFonts w:ascii="Times New Roman" w:hAnsi="Times New Roman" w:cs="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14:paraId="22850198" w14:textId="77777777" w:rsidR="00860D45" w:rsidRPr="00AA71AD" w:rsidRDefault="00860D45" w:rsidP="00860D45">
      <w:pPr>
        <w:shd w:val="clear" w:color="auto" w:fill="FFFFFF"/>
        <w:tabs>
          <w:tab w:val="left" w:pos="142"/>
          <w:tab w:val="left" w:pos="284"/>
        </w:tabs>
        <w:ind w:right="-20" w:firstLine="720"/>
        <w:jc w:val="both"/>
        <w:rPr>
          <w:rFonts w:ascii="Times New Roman" w:hAnsi="Times New Roman" w:cs="Times New Roman"/>
          <w:sz w:val="24"/>
          <w:szCs w:val="24"/>
        </w:rPr>
      </w:pPr>
      <w:r w:rsidRPr="00AA71AD">
        <w:rPr>
          <w:rFonts w:ascii="Times New Roman" w:hAnsi="Times New Roman" w:cs="Times New Roman"/>
          <w:sz w:val="24"/>
          <w:szCs w:val="24"/>
        </w:rPr>
        <w:t>Общая площадь здания–10597м</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xml:space="preserve">. Особенности </w:t>
      </w:r>
      <w:proofErr w:type="gramStart"/>
      <w:r w:rsidRPr="00AA71AD">
        <w:rPr>
          <w:rFonts w:ascii="Times New Roman" w:hAnsi="Times New Roman" w:cs="Times New Roman"/>
          <w:sz w:val="24"/>
          <w:szCs w:val="24"/>
        </w:rPr>
        <w:t>проекта  здания</w:t>
      </w:r>
      <w:proofErr w:type="gramEnd"/>
      <w:r w:rsidRPr="00AA71AD">
        <w:rPr>
          <w:rFonts w:ascii="Times New Roman" w:hAnsi="Times New Roman" w:cs="Times New Roman"/>
          <w:sz w:val="24"/>
          <w:szCs w:val="24"/>
        </w:rPr>
        <w:t xml:space="preserve"> - типовой проект, кирпичное  здание. </w:t>
      </w:r>
    </w:p>
    <w:p w14:paraId="639AE51B" w14:textId="77777777" w:rsidR="00860D45" w:rsidRPr="00AA71AD" w:rsidRDefault="00860D45" w:rsidP="00860D45">
      <w:pPr>
        <w:widowControl/>
        <w:shd w:val="clear" w:color="auto" w:fill="FFFFFF"/>
        <w:tabs>
          <w:tab w:val="left" w:pos="142"/>
          <w:tab w:val="left" w:pos="284"/>
          <w:tab w:val="left" w:pos="953"/>
        </w:tabs>
        <w:ind w:left="142"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1 класса площадью 63,3 м </w:t>
      </w:r>
      <w:proofErr w:type="gramStart"/>
      <w:r w:rsidRPr="00AA71AD">
        <w:rPr>
          <w:rFonts w:ascii="Times New Roman" w:hAnsi="Times New Roman" w:cs="Times New Roman"/>
          <w:position w:val="9"/>
          <w:sz w:val="24"/>
          <w:szCs w:val="24"/>
        </w:rPr>
        <w:t xml:space="preserve">2 </w:t>
      </w:r>
      <w:r w:rsidRPr="00AA71AD">
        <w:rPr>
          <w:rFonts w:ascii="Times New Roman" w:hAnsi="Times New Roman" w:cs="Times New Roman"/>
          <w:sz w:val="24"/>
          <w:szCs w:val="24"/>
        </w:rPr>
        <w:t>,</w:t>
      </w:r>
      <w:proofErr w:type="gramEnd"/>
      <w:r w:rsidRPr="00AA71AD">
        <w:rPr>
          <w:rFonts w:ascii="Times New Roman" w:hAnsi="Times New Roman" w:cs="Times New Roman"/>
          <w:sz w:val="24"/>
          <w:szCs w:val="24"/>
        </w:rPr>
        <w:t xml:space="preserve"> оснащенность которого составляет 80%</w:t>
      </w:r>
    </w:p>
    <w:p w14:paraId="48542230" w14:textId="77777777" w:rsidR="00860D45" w:rsidRPr="00AA71AD" w:rsidRDefault="00860D45" w:rsidP="00860D45">
      <w:pPr>
        <w:widowControl/>
        <w:shd w:val="clear" w:color="auto" w:fill="FFFFFF"/>
        <w:tabs>
          <w:tab w:val="left" w:pos="142"/>
          <w:tab w:val="left" w:pos="284"/>
          <w:tab w:val="left" w:pos="953"/>
        </w:tabs>
        <w:ind w:left="142"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1 класса площадью 65,1 м </w:t>
      </w:r>
      <w:proofErr w:type="gramStart"/>
      <w:r w:rsidRPr="00AA71AD">
        <w:rPr>
          <w:rFonts w:ascii="Times New Roman" w:hAnsi="Times New Roman" w:cs="Times New Roman"/>
          <w:position w:val="9"/>
          <w:sz w:val="24"/>
          <w:szCs w:val="24"/>
        </w:rPr>
        <w:t xml:space="preserve">2 </w:t>
      </w:r>
      <w:r w:rsidRPr="00AA71AD">
        <w:rPr>
          <w:rFonts w:ascii="Times New Roman" w:hAnsi="Times New Roman" w:cs="Times New Roman"/>
          <w:sz w:val="24"/>
          <w:szCs w:val="24"/>
        </w:rPr>
        <w:t>,</w:t>
      </w:r>
      <w:proofErr w:type="gramEnd"/>
      <w:r w:rsidRPr="00AA71AD">
        <w:rPr>
          <w:rFonts w:ascii="Times New Roman" w:hAnsi="Times New Roman" w:cs="Times New Roman"/>
          <w:sz w:val="24"/>
          <w:szCs w:val="24"/>
        </w:rPr>
        <w:t xml:space="preserve"> оснащенность которого составляет 80%</w:t>
      </w:r>
    </w:p>
    <w:p w14:paraId="5EB05C0F" w14:textId="77777777" w:rsidR="00860D45" w:rsidRPr="00AA71AD" w:rsidRDefault="00860D45" w:rsidP="00860D45">
      <w:pPr>
        <w:shd w:val="clear" w:color="auto" w:fill="FFFFFF"/>
        <w:tabs>
          <w:tab w:val="left" w:pos="142"/>
          <w:tab w:val="left" w:pos="284"/>
        </w:tabs>
        <w:ind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2 класса площадью 65,2 м </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оснащенность которого составляет 80%</w:t>
      </w:r>
    </w:p>
    <w:p w14:paraId="2EC89660" w14:textId="77777777" w:rsidR="00860D45" w:rsidRPr="00AA71AD" w:rsidRDefault="00860D45" w:rsidP="00860D45">
      <w:pPr>
        <w:shd w:val="clear" w:color="auto" w:fill="FFFFFF"/>
        <w:tabs>
          <w:tab w:val="left" w:pos="142"/>
          <w:tab w:val="left" w:pos="284"/>
        </w:tabs>
        <w:ind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3 класса площадью 64,5 м </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оснащенность которого составляет 80%</w:t>
      </w:r>
    </w:p>
    <w:p w14:paraId="603D9C11" w14:textId="77777777" w:rsidR="00860D45" w:rsidRPr="00AA71AD" w:rsidRDefault="00860D45" w:rsidP="00860D45">
      <w:pPr>
        <w:shd w:val="clear" w:color="auto" w:fill="FFFFFF"/>
        <w:tabs>
          <w:tab w:val="left" w:pos="142"/>
          <w:tab w:val="left" w:pos="284"/>
        </w:tabs>
        <w:ind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3 класса площадью 64,7 м </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оснащенность которого составляет 80 %</w:t>
      </w:r>
    </w:p>
    <w:p w14:paraId="3699250C" w14:textId="77777777" w:rsidR="00860D45" w:rsidRPr="00AA71AD" w:rsidRDefault="00860D45" w:rsidP="00860D45">
      <w:pPr>
        <w:shd w:val="clear" w:color="auto" w:fill="FFFFFF"/>
        <w:tabs>
          <w:tab w:val="left" w:pos="142"/>
          <w:tab w:val="left" w:pos="284"/>
        </w:tabs>
        <w:ind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4 класса площадью 65,3 м </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оснащенность которого составляет 80 %</w:t>
      </w:r>
    </w:p>
    <w:p w14:paraId="2C2F1447" w14:textId="77777777" w:rsidR="00860D45" w:rsidRPr="00AA71AD" w:rsidRDefault="00860D45" w:rsidP="00860D45">
      <w:pPr>
        <w:shd w:val="clear" w:color="auto" w:fill="FFFFFF"/>
        <w:tabs>
          <w:tab w:val="left" w:pos="142"/>
          <w:tab w:val="left" w:pos="284"/>
        </w:tabs>
        <w:ind w:right="-153" w:firstLine="720"/>
        <w:jc w:val="both"/>
        <w:rPr>
          <w:rFonts w:ascii="Times New Roman" w:hAnsi="Times New Roman" w:cs="Times New Roman"/>
          <w:sz w:val="24"/>
          <w:szCs w:val="24"/>
        </w:rPr>
      </w:pPr>
      <w:r w:rsidRPr="00AA71AD">
        <w:rPr>
          <w:rFonts w:ascii="Times New Roman" w:hAnsi="Times New Roman" w:cs="Times New Roman"/>
          <w:sz w:val="24"/>
          <w:szCs w:val="24"/>
        </w:rPr>
        <w:t xml:space="preserve">-кабинет 4 класса площадью 64,8 м </w:t>
      </w:r>
      <w:r w:rsidRPr="00AA71AD">
        <w:rPr>
          <w:rFonts w:ascii="Times New Roman" w:hAnsi="Times New Roman" w:cs="Times New Roman"/>
          <w:position w:val="9"/>
          <w:sz w:val="24"/>
          <w:szCs w:val="24"/>
        </w:rPr>
        <w:t>2</w:t>
      </w:r>
      <w:r w:rsidRPr="00AA71AD">
        <w:rPr>
          <w:rFonts w:ascii="Times New Roman" w:hAnsi="Times New Roman" w:cs="Times New Roman"/>
          <w:sz w:val="24"/>
          <w:szCs w:val="24"/>
        </w:rPr>
        <w:t>, оснащенность которого составляет 80 %</w:t>
      </w:r>
    </w:p>
    <w:p w14:paraId="2529B63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Материально-техническая база обеспечивает:</w:t>
      </w:r>
    </w:p>
    <w:p w14:paraId="4C41492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возможность достижения обучающимися результатов освоения программы начального общего образования;</w:t>
      </w:r>
    </w:p>
    <w:p w14:paraId="7FA14FA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безопасность и комфортность организации учебного процесса;</w:t>
      </w:r>
    </w:p>
    <w:p w14:paraId="6A7AF4F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соблюдение санитарно-эпидемиологических и санитарно-гигиенических правил и нормативов;</w:t>
      </w:r>
    </w:p>
    <w:p w14:paraId="0A13B1D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309B763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57127996" w14:textId="77777777" w:rsidR="00860D45" w:rsidRPr="00AA71AD" w:rsidRDefault="00860D45" w:rsidP="00860D45">
      <w:pPr>
        <w:ind w:firstLine="720"/>
        <w:jc w:val="both"/>
        <w:rPr>
          <w:rFonts w:ascii="Times New Roman" w:eastAsia="Times New Roman" w:hAnsi="Times New Roman" w:cs="Times New Roman"/>
          <w:sz w:val="24"/>
          <w:szCs w:val="24"/>
        </w:rPr>
      </w:pPr>
      <w:proofErr w:type="spellStart"/>
      <w:r w:rsidRPr="00AA71AD">
        <w:rPr>
          <w:rFonts w:ascii="Times New Roman" w:eastAsia="Times New Roman" w:hAnsi="Times New Roman" w:cs="Times New Roman"/>
          <w:sz w:val="24"/>
          <w:szCs w:val="24"/>
        </w:rPr>
        <w:t>Критериальными</w:t>
      </w:r>
      <w:proofErr w:type="spellEnd"/>
      <w:r w:rsidRPr="00AA71AD">
        <w:rPr>
          <w:rFonts w:ascii="Times New Roman" w:eastAsia="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w:t>
      </w:r>
      <w:proofErr w:type="gramStart"/>
      <w:r w:rsidRPr="00AA71AD">
        <w:rPr>
          <w:rFonts w:ascii="Times New Roman" w:eastAsia="Times New Roman" w:hAnsi="Times New Roman" w:cs="Times New Roman"/>
          <w:sz w:val="24"/>
          <w:szCs w:val="24"/>
        </w:rPr>
        <w:t xml:space="preserve">соответствую- </w:t>
      </w:r>
      <w:proofErr w:type="spellStart"/>
      <w:r w:rsidRPr="00AA71AD">
        <w:rPr>
          <w:rFonts w:ascii="Times New Roman" w:eastAsia="Times New Roman" w:hAnsi="Times New Roman" w:cs="Times New Roman"/>
          <w:sz w:val="24"/>
          <w:szCs w:val="24"/>
        </w:rPr>
        <w:t>щие</w:t>
      </w:r>
      <w:proofErr w:type="spellEnd"/>
      <w:proofErr w:type="gramEnd"/>
      <w:r w:rsidRPr="00AA71AD">
        <w:rPr>
          <w:rFonts w:ascii="Times New Roman" w:eastAsia="Times New Roman" w:hAnsi="Times New Roman" w:cs="Times New Roman"/>
          <w:sz w:val="24"/>
          <w:szCs w:val="24"/>
        </w:rPr>
        <w:t xml:space="preserve"> приказы и методические рекомендации, в том числе:</w:t>
      </w:r>
    </w:p>
    <w:p w14:paraId="7ACF616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w:t>
      </w:r>
      <w:proofErr w:type="gramStart"/>
      <w:r w:rsidRPr="00AA71AD">
        <w:rPr>
          <w:rFonts w:ascii="Times New Roman" w:eastAsia="Times New Roman" w:hAnsi="Times New Roman" w:cs="Times New Roman"/>
          <w:sz w:val="24"/>
          <w:szCs w:val="24"/>
        </w:rPr>
        <w:t xml:space="preserve">Глав- </w:t>
      </w:r>
      <w:proofErr w:type="spellStart"/>
      <w:r w:rsidRPr="00AA71AD">
        <w:rPr>
          <w:rFonts w:ascii="Times New Roman" w:eastAsia="Times New Roman" w:hAnsi="Times New Roman" w:cs="Times New Roman"/>
          <w:sz w:val="24"/>
          <w:szCs w:val="24"/>
        </w:rPr>
        <w:t>ного</w:t>
      </w:r>
      <w:proofErr w:type="spellEnd"/>
      <w:proofErr w:type="gramEnd"/>
      <w:r w:rsidRPr="00AA71AD">
        <w:rPr>
          <w:rFonts w:ascii="Times New Roman" w:eastAsia="Times New Roman" w:hAnsi="Times New Roman" w:cs="Times New Roman"/>
          <w:sz w:val="24"/>
          <w:szCs w:val="24"/>
        </w:rPr>
        <w:t xml:space="preserve"> санитарного врача Российской Федерации № 2 от 28 сентября 2020 </w:t>
      </w:r>
      <w:r w:rsidRPr="00AA71AD">
        <w:rPr>
          <w:rFonts w:ascii="Times New Roman" w:eastAsia="Times New Roman" w:hAnsi="Times New Roman" w:cs="Times New Roman"/>
          <w:sz w:val="24"/>
          <w:szCs w:val="24"/>
        </w:rPr>
        <w:lastRenderedPageBreak/>
        <w:t>г.;</w:t>
      </w:r>
    </w:p>
    <w:p w14:paraId="00D7CA0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716EA89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3D46833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524E2F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032425F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Федеральный закон от 29 декабря 2010 г. № 436-ФЗ «О </w:t>
      </w:r>
      <w:proofErr w:type="gramStart"/>
      <w:r w:rsidRPr="00AA71AD">
        <w:rPr>
          <w:rFonts w:ascii="Times New Roman" w:eastAsia="Times New Roman" w:hAnsi="Times New Roman" w:cs="Times New Roman"/>
          <w:sz w:val="24"/>
          <w:szCs w:val="24"/>
        </w:rPr>
        <w:t>за- щите</w:t>
      </w:r>
      <w:proofErr w:type="gramEnd"/>
      <w:r w:rsidRPr="00AA71AD">
        <w:rPr>
          <w:rFonts w:ascii="Times New Roman" w:eastAsia="Times New Roman" w:hAnsi="Times New Roman" w:cs="Times New Roman"/>
          <w:sz w:val="24"/>
          <w:szCs w:val="24"/>
        </w:rPr>
        <w:t xml:space="preserve"> детей от информации, причиняющей вред их здоровью и развитию» (Собрание законодательства Российской Федерации, 2011, № 1, ст. 48; 2021, № 15, ст. 2432);</w:t>
      </w:r>
    </w:p>
    <w:p w14:paraId="1CD0BDA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Федеральный закон от 27 июля 2006 г. № 152-ФЗ «О персональных данных» (Собрание законодательства Российской Федерации, 2006, № 31, ст. 3451; 2021, № 1, ст. 58).</w:t>
      </w:r>
    </w:p>
    <w:p w14:paraId="0F08C2D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зональную структуру образовательной организации включены:</w:t>
      </w:r>
    </w:p>
    <w:p w14:paraId="5E2725F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входная зона;</w:t>
      </w:r>
    </w:p>
    <w:p w14:paraId="1EE8649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учебные классы с рабочими местами обучающихся и педагогических работников;</w:t>
      </w:r>
    </w:p>
    <w:p w14:paraId="546822B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учебные кабинеты (мастерские, студии) для занятий технологией, музыкой, изобразительным искусством, хореографией, иностранными языками;</w:t>
      </w:r>
    </w:p>
    <w:p w14:paraId="3A07A35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библиотека с рабочими зонами: книгохранилищем, </w:t>
      </w:r>
      <w:proofErr w:type="spellStart"/>
      <w:r w:rsidRPr="00AA71AD">
        <w:rPr>
          <w:rFonts w:ascii="Times New Roman" w:eastAsia="Times New Roman" w:hAnsi="Times New Roman" w:cs="Times New Roman"/>
          <w:sz w:val="24"/>
          <w:szCs w:val="24"/>
        </w:rPr>
        <w:t>медиатекой</w:t>
      </w:r>
      <w:proofErr w:type="spellEnd"/>
      <w:r w:rsidRPr="00AA71AD">
        <w:rPr>
          <w:rFonts w:ascii="Times New Roman" w:eastAsia="Times New Roman" w:hAnsi="Times New Roman" w:cs="Times New Roman"/>
          <w:sz w:val="24"/>
          <w:szCs w:val="24"/>
        </w:rPr>
        <w:t>, читальным залом;</w:t>
      </w:r>
    </w:p>
    <w:p w14:paraId="5212F01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актовый зал;</w:t>
      </w:r>
    </w:p>
    <w:p w14:paraId="3B90886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спортивные сооружения (зал, стадион, спортивная площадка);</w:t>
      </w:r>
    </w:p>
    <w:p w14:paraId="32CCC0A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740801E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административные помещения;</w:t>
      </w:r>
    </w:p>
    <w:p w14:paraId="723E44C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гардеробы, санузлы;</w:t>
      </w:r>
    </w:p>
    <w:p w14:paraId="59E146F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участки (территории) с целесообразным набором оснащённых зон.</w:t>
      </w:r>
    </w:p>
    <w:p w14:paraId="326BF58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Состав и площади учебных помещений предоставляют условия для:</w:t>
      </w:r>
    </w:p>
    <w:p w14:paraId="72B8062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начального общего образования согласно избранным направлениям учебного плана в соответствии с ФГОС НОО;</w:t>
      </w:r>
    </w:p>
    <w:p w14:paraId="18D1D20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организации режима труда и отдыха участников образовательного процесса;</w:t>
      </w:r>
    </w:p>
    <w:p w14:paraId="44731CC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0F22D32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основной комплект школьной мебели и оборудования входят:</w:t>
      </w:r>
    </w:p>
    <w:p w14:paraId="460B847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доска классная;</w:t>
      </w:r>
    </w:p>
    <w:p w14:paraId="42E5A86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стол учителя;</w:t>
      </w:r>
    </w:p>
    <w:p w14:paraId="7F79D206"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стул учителя (приставной);</w:t>
      </w:r>
    </w:p>
    <w:p w14:paraId="7F7B3E3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кресло для учителя;</w:t>
      </w:r>
    </w:p>
    <w:p w14:paraId="360FB95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стол ученический (регулируемый по высоте); 30 стульев ученический (регулируемый по высоте); 1 шкаф для хранения учебных пособий;</w:t>
      </w:r>
    </w:p>
    <w:p w14:paraId="144669A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lastRenderedPageBreak/>
        <w:t>- стеллаж демонстрационный;</w:t>
      </w:r>
    </w:p>
    <w:p w14:paraId="6C5092E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6A2049D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основной комплект технических средств входят:</w:t>
      </w:r>
    </w:p>
    <w:p w14:paraId="73BE61B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компьютер/ноутбук учителя с периферией;</w:t>
      </w:r>
    </w:p>
    <w:p w14:paraId="69B6F5A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принтер</w:t>
      </w:r>
    </w:p>
    <w:p w14:paraId="2AFA070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сетевой фильтр;</w:t>
      </w:r>
    </w:p>
    <w:p w14:paraId="54EC030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документ-камера.</w:t>
      </w:r>
    </w:p>
    <w:p w14:paraId="7D3C6CC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Учебные классы и кабинеты включают следующие зоны:</w:t>
      </w:r>
    </w:p>
    <w:p w14:paraId="1225A3E0"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рабочее место учителя с пространством для размещения часто используемого оснащения;</w:t>
      </w:r>
    </w:p>
    <w:p w14:paraId="490C87D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рабочую зону обучающихся с местом для размещения личных вещей;</w:t>
      </w:r>
    </w:p>
    <w:p w14:paraId="00C4172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пространство для размещения и хранения учебного оборудования.</w:t>
      </w:r>
    </w:p>
    <w:p w14:paraId="7DB9EB8A"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608E174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4620C841" w14:textId="76CC70D9" w:rsidR="00860D45"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Оценка материально-технических условий может быть осуществлена, например, по следующей форме:</w:t>
      </w:r>
    </w:p>
    <w:p w14:paraId="1C123855" w14:textId="0207E654" w:rsidR="004B6781" w:rsidRDefault="004B6781" w:rsidP="00860D45">
      <w:pPr>
        <w:ind w:firstLine="720"/>
        <w:jc w:val="both"/>
        <w:rPr>
          <w:rFonts w:ascii="Times New Roman" w:eastAsia="Times New Roman" w:hAnsi="Times New Roman" w:cs="Times New Roman"/>
          <w:sz w:val="24"/>
          <w:szCs w:val="24"/>
        </w:rPr>
      </w:pPr>
    </w:p>
    <w:p w14:paraId="041BE901" w14:textId="3DC67F97" w:rsidR="004B6781" w:rsidRDefault="004B6781" w:rsidP="00860D45">
      <w:pPr>
        <w:ind w:firstLine="720"/>
        <w:jc w:val="both"/>
        <w:rPr>
          <w:rFonts w:ascii="Times New Roman" w:eastAsia="Times New Roman" w:hAnsi="Times New Roman" w:cs="Times New Roman"/>
          <w:sz w:val="24"/>
          <w:szCs w:val="24"/>
        </w:rPr>
      </w:pPr>
    </w:p>
    <w:p w14:paraId="0319A57B" w14:textId="09EE1DE1" w:rsidR="004B6781" w:rsidRDefault="004B6781" w:rsidP="00860D45">
      <w:pPr>
        <w:ind w:firstLine="720"/>
        <w:jc w:val="both"/>
        <w:rPr>
          <w:rFonts w:ascii="Times New Roman" w:eastAsia="Times New Roman" w:hAnsi="Times New Roman" w:cs="Times New Roman"/>
          <w:sz w:val="24"/>
          <w:szCs w:val="24"/>
        </w:rPr>
      </w:pPr>
    </w:p>
    <w:p w14:paraId="0EFCEB14" w14:textId="17D31A6D" w:rsidR="004B6781" w:rsidRDefault="004B6781" w:rsidP="00860D45">
      <w:pPr>
        <w:ind w:firstLine="720"/>
        <w:jc w:val="both"/>
        <w:rPr>
          <w:rFonts w:ascii="Times New Roman" w:eastAsia="Times New Roman" w:hAnsi="Times New Roman" w:cs="Times New Roman"/>
          <w:sz w:val="24"/>
          <w:szCs w:val="24"/>
        </w:rPr>
      </w:pPr>
    </w:p>
    <w:p w14:paraId="18A98CB9" w14:textId="3B884B1E" w:rsidR="004B6781" w:rsidRDefault="004B6781" w:rsidP="00860D45">
      <w:pPr>
        <w:ind w:firstLine="720"/>
        <w:jc w:val="both"/>
        <w:rPr>
          <w:rFonts w:ascii="Times New Roman" w:eastAsia="Times New Roman" w:hAnsi="Times New Roman" w:cs="Times New Roman"/>
          <w:sz w:val="24"/>
          <w:szCs w:val="24"/>
        </w:rPr>
      </w:pPr>
    </w:p>
    <w:p w14:paraId="76B69F0A" w14:textId="570042C2" w:rsidR="004B6781" w:rsidRDefault="004B6781" w:rsidP="00860D45">
      <w:pPr>
        <w:ind w:firstLine="720"/>
        <w:jc w:val="both"/>
        <w:rPr>
          <w:rFonts w:ascii="Times New Roman" w:eastAsia="Times New Roman" w:hAnsi="Times New Roman" w:cs="Times New Roman"/>
          <w:sz w:val="24"/>
          <w:szCs w:val="24"/>
        </w:rPr>
      </w:pPr>
    </w:p>
    <w:p w14:paraId="400DFDB2" w14:textId="73CA5ABF" w:rsidR="004B6781" w:rsidRDefault="004B6781" w:rsidP="00860D45">
      <w:pPr>
        <w:ind w:firstLine="720"/>
        <w:jc w:val="both"/>
        <w:rPr>
          <w:rFonts w:ascii="Times New Roman" w:eastAsia="Times New Roman" w:hAnsi="Times New Roman" w:cs="Times New Roman"/>
          <w:sz w:val="24"/>
          <w:szCs w:val="24"/>
        </w:rPr>
      </w:pPr>
    </w:p>
    <w:p w14:paraId="35083D5C" w14:textId="1826C286" w:rsidR="004B6781" w:rsidRDefault="004B6781" w:rsidP="00860D45">
      <w:pPr>
        <w:ind w:firstLine="720"/>
        <w:jc w:val="both"/>
        <w:rPr>
          <w:rFonts w:ascii="Times New Roman" w:eastAsia="Times New Roman" w:hAnsi="Times New Roman" w:cs="Times New Roman"/>
          <w:sz w:val="24"/>
          <w:szCs w:val="24"/>
        </w:rPr>
      </w:pPr>
    </w:p>
    <w:p w14:paraId="220148D4" w14:textId="26539EB2" w:rsidR="004B6781" w:rsidRDefault="004B6781" w:rsidP="00860D45">
      <w:pPr>
        <w:ind w:firstLine="720"/>
        <w:jc w:val="both"/>
        <w:rPr>
          <w:rFonts w:ascii="Times New Roman" w:eastAsia="Times New Roman" w:hAnsi="Times New Roman" w:cs="Times New Roman"/>
          <w:sz w:val="24"/>
          <w:szCs w:val="24"/>
        </w:rPr>
      </w:pPr>
    </w:p>
    <w:p w14:paraId="70FBD68C" w14:textId="0862A86E" w:rsidR="004B6781" w:rsidRDefault="004B6781" w:rsidP="00860D45">
      <w:pPr>
        <w:ind w:firstLine="720"/>
        <w:jc w:val="both"/>
        <w:rPr>
          <w:rFonts w:ascii="Times New Roman" w:eastAsia="Times New Roman" w:hAnsi="Times New Roman" w:cs="Times New Roman"/>
          <w:sz w:val="24"/>
          <w:szCs w:val="24"/>
        </w:rPr>
      </w:pPr>
    </w:p>
    <w:p w14:paraId="4BE44945" w14:textId="0FDBB695" w:rsidR="004B6781" w:rsidRDefault="004B6781" w:rsidP="00860D45">
      <w:pPr>
        <w:ind w:firstLine="720"/>
        <w:jc w:val="both"/>
        <w:rPr>
          <w:rFonts w:ascii="Times New Roman" w:eastAsia="Times New Roman" w:hAnsi="Times New Roman" w:cs="Times New Roman"/>
          <w:sz w:val="24"/>
          <w:szCs w:val="24"/>
        </w:rPr>
      </w:pPr>
    </w:p>
    <w:p w14:paraId="7AF835C9" w14:textId="1F34610C" w:rsidR="004B6781" w:rsidRDefault="004B6781" w:rsidP="00860D45">
      <w:pPr>
        <w:ind w:firstLine="720"/>
        <w:jc w:val="both"/>
        <w:rPr>
          <w:rFonts w:ascii="Times New Roman" w:eastAsia="Times New Roman" w:hAnsi="Times New Roman" w:cs="Times New Roman"/>
          <w:sz w:val="24"/>
          <w:szCs w:val="24"/>
        </w:rPr>
      </w:pPr>
    </w:p>
    <w:p w14:paraId="377BDB1B" w14:textId="77777777" w:rsidR="004B6781" w:rsidRPr="00AA71AD" w:rsidRDefault="004B6781" w:rsidP="00860D45">
      <w:pPr>
        <w:ind w:firstLine="720"/>
        <w:jc w:val="both"/>
        <w:rPr>
          <w:rFonts w:ascii="Times New Roman" w:eastAsia="Times New Roman" w:hAnsi="Times New Roman" w:cs="Times New Roman"/>
          <w:sz w:val="24"/>
          <w:szCs w:val="24"/>
        </w:rPr>
      </w:pPr>
    </w:p>
    <w:tbl>
      <w:tblPr>
        <w:tblW w:w="1013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4"/>
        <w:gridCol w:w="7013"/>
        <w:gridCol w:w="1474"/>
      </w:tblGrid>
      <w:tr w:rsidR="00860D45" w:rsidRPr="00AA71AD" w14:paraId="67C8B3D1" w14:textId="77777777" w:rsidTr="004B6781">
        <w:trPr>
          <w:trHeight w:val="753"/>
        </w:trPr>
        <w:tc>
          <w:tcPr>
            <w:tcW w:w="1644" w:type="dxa"/>
          </w:tcPr>
          <w:p w14:paraId="72AF32F0"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Компоненты оснащения</w:t>
            </w:r>
          </w:p>
        </w:tc>
        <w:tc>
          <w:tcPr>
            <w:tcW w:w="7013" w:type="dxa"/>
          </w:tcPr>
          <w:p w14:paraId="46420C69"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Необходимое оборудование и оснащение</w:t>
            </w:r>
          </w:p>
        </w:tc>
        <w:tc>
          <w:tcPr>
            <w:tcW w:w="1474" w:type="dxa"/>
          </w:tcPr>
          <w:p w14:paraId="6EE2EF49"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Необходимо/ имеется</w:t>
            </w:r>
          </w:p>
          <w:p w14:paraId="1302A6E1"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в наличии</w:t>
            </w:r>
          </w:p>
        </w:tc>
      </w:tr>
      <w:tr w:rsidR="00860D45" w:rsidRPr="00AA71AD" w14:paraId="3FD5E2AA" w14:textId="77777777" w:rsidTr="004B6781">
        <w:trPr>
          <w:trHeight w:val="5092"/>
        </w:trPr>
        <w:tc>
          <w:tcPr>
            <w:tcW w:w="1644" w:type="dxa"/>
          </w:tcPr>
          <w:p w14:paraId="19A74DF7"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lastRenderedPageBreak/>
              <w:t>1. Компоненты оснащения учебного кабинета начальной школы</w:t>
            </w:r>
          </w:p>
        </w:tc>
        <w:tc>
          <w:tcPr>
            <w:tcW w:w="7013" w:type="dxa"/>
          </w:tcPr>
          <w:p w14:paraId="4266CBEE"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Нормативные документы, программно-методическое обеспечение, локальные акты: ...</w:t>
            </w:r>
          </w:p>
          <w:p w14:paraId="7CAA4312"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Учебное оборудование Мебель и приспособления Технические средства</w:t>
            </w:r>
          </w:p>
          <w:p w14:paraId="2ADC1309"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Учебно-методические материалы: Учебно-методический комплект Учебно-наглядные пособия:</w:t>
            </w:r>
          </w:p>
          <w:p w14:paraId="57D2FFBC"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w:t>
            </w:r>
          </w:p>
          <w:p w14:paraId="54A9A35E"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культуры …).</w:t>
            </w:r>
          </w:p>
          <w:p w14:paraId="0AED1F59"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45D856C6"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Экранно-звуковые средства (звукозаписи, видеофильмы, мультфильмы …).</w:t>
            </w:r>
          </w:p>
          <w:p w14:paraId="1785C1AC"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Мультимедийные средства (</w:t>
            </w:r>
            <w:proofErr w:type="spellStart"/>
            <w:r w:rsidRPr="00AA71AD">
              <w:rPr>
                <w:rFonts w:ascii="Times New Roman" w:eastAsia="Times New Roman" w:hAnsi="Times New Roman" w:cs="Times New Roman"/>
                <w:sz w:val="24"/>
                <w:szCs w:val="24"/>
              </w:rPr>
              <w:t>ЭОРы</w:t>
            </w:r>
            <w:proofErr w:type="spellEnd"/>
            <w:r w:rsidRPr="00AA71AD">
              <w:rPr>
                <w:rFonts w:ascii="Times New Roman" w:eastAsia="Times New Roman" w:hAnsi="Times New Roman" w:cs="Times New Roman"/>
                <w:sz w:val="24"/>
                <w:szCs w:val="24"/>
              </w:rPr>
              <w:t>, электронные приложения к учебникам, электронные тренажёры …).</w:t>
            </w:r>
          </w:p>
          <w:p w14:paraId="0163B1DD"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Игры и игрушки. Методические рекомендации по использованию различных групп учебно-наглядных пособий.</w:t>
            </w:r>
          </w:p>
          <w:p w14:paraId="68AB1E9C"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Расходные материалы, обеспечивающие различные виды деятельности</w:t>
            </w:r>
          </w:p>
        </w:tc>
        <w:tc>
          <w:tcPr>
            <w:tcW w:w="1474" w:type="dxa"/>
          </w:tcPr>
          <w:p w14:paraId="07C230C6"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r>
      <w:tr w:rsidR="00860D45" w:rsidRPr="00AA71AD" w14:paraId="22ECA6E0" w14:textId="77777777" w:rsidTr="004B6781">
        <w:trPr>
          <w:trHeight w:val="953"/>
        </w:trPr>
        <w:tc>
          <w:tcPr>
            <w:tcW w:w="1644" w:type="dxa"/>
          </w:tcPr>
          <w:p w14:paraId="0B655938"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2. Компоненты оснащения методического кабинета начальной школы</w:t>
            </w:r>
          </w:p>
        </w:tc>
        <w:tc>
          <w:tcPr>
            <w:tcW w:w="7013" w:type="dxa"/>
          </w:tcPr>
          <w:p w14:paraId="4A1C7B6E"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2.1. Нормативные документы федерального, регионального и муниципального уровней, локальные акты ...</w:t>
            </w:r>
          </w:p>
          <w:p w14:paraId="41B80CBE"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Документация образовательного учреждения.</w:t>
            </w:r>
          </w:p>
          <w:p w14:paraId="4CCDB06F"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Комплекты контрольных материалов: …</w:t>
            </w:r>
          </w:p>
          <w:p w14:paraId="09F6833F"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Базы данных: …</w:t>
            </w:r>
          </w:p>
          <w:p w14:paraId="5115B119" w14:textId="77777777" w:rsidR="00860D45" w:rsidRPr="00AA71AD" w:rsidRDefault="00860D45" w:rsidP="0041204D">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Материально-техническое оснащение: …</w:t>
            </w:r>
          </w:p>
        </w:tc>
        <w:tc>
          <w:tcPr>
            <w:tcW w:w="1474" w:type="dxa"/>
          </w:tcPr>
          <w:p w14:paraId="4837E22D" w14:textId="77777777" w:rsidR="00860D45" w:rsidRPr="00AA71AD" w:rsidRDefault="00860D45" w:rsidP="0041204D">
            <w:pPr>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имеются</w:t>
            </w:r>
          </w:p>
        </w:tc>
      </w:tr>
    </w:tbl>
    <w:p w14:paraId="6BCAA0A3" w14:textId="77777777" w:rsidR="00860D45" w:rsidRPr="00AA71AD" w:rsidRDefault="00860D45" w:rsidP="00860D45">
      <w:pPr>
        <w:ind w:firstLine="720"/>
        <w:jc w:val="both"/>
        <w:rPr>
          <w:rFonts w:ascii="Times New Roman" w:eastAsia="Times New Roman" w:hAnsi="Times New Roman" w:cs="Times New Roman"/>
          <w:sz w:val="24"/>
          <w:szCs w:val="24"/>
        </w:rPr>
      </w:pPr>
    </w:p>
    <w:p w14:paraId="57816F1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1B8EE81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Комплектование классов и учебных кабинетов формируется с учётом:</w:t>
      </w:r>
    </w:p>
    <w:p w14:paraId="5469CEE8"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возрастных и индивидуальных психологических особенностей обучающихся;</w:t>
      </w:r>
    </w:p>
    <w:p w14:paraId="7A33885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xml:space="preserve">- ориентации на достижение личностных, </w:t>
      </w:r>
      <w:proofErr w:type="spellStart"/>
      <w:r w:rsidRPr="00AA71AD">
        <w:rPr>
          <w:rFonts w:ascii="Times New Roman" w:eastAsia="Times New Roman" w:hAnsi="Times New Roman" w:cs="Times New Roman"/>
          <w:sz w:val="24"/>
          <w:szCs w:val="24"/>
        </w:rPr>
        <w:t>метапредметных</w:t>
      </w:r>
      <w:proofErr w:type="spellEnd"/>
      <w:r w:rsidRPr="00AA71AD">
        <w:rPr>
          <w:rFonts w:ascii="Times New Roman" w:eastAsia="Times New Roman" w:hAnsi="Times New Roman" w:cs="Times New Roman"/>
          <w:sz w:val="24"/>
          <w:szCs w:val="24"/>
        </w:rPr>
        <w:t xml:space="preserve"> и предметных результатов обучения;</w:t>
      </w:r>
    </w:p>
    <w:p w14:paraId="2602B80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необходимости и достаточности;</w:t>
      </w:r>
    </w:p>
    <w:p w14:paraId="515A4AB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универсальности, возможности применения одних и тех же средств обучения для решения комплекса задач.</w:t>
      </w:r>
    </w:p>
    <w:p w14:paraId="0FF04EF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1111BAA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7031CA71"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гарантирующей безопасность, охрану и укрепление физического, психического здоровья и социального благополучия обучающихся.</w:t>
      </w:r>
    </w:p>
    <w:p w14:paraId="413038FA" w14:textId="77777777" w:rsidR="00860D45" w:rsidRPr="00AA71AD" w:rsidRDefault="00860D45" w:rsidP="00860D45">
      <w:pPr>
        <w:ind w:firstLine="720"/>
        <w:jc w:val="both"/>
        <w:rPr>
          <w:rFonts w:ascii="Times New Roman" w:eastAsia="Times New Roman" w:hAnsi="Times New Roman" w:cs="Times New Roman"/>
          <w:b/>
          <w:sz w:val="24"/>
          <w:szCs w:val="24"/>
        </w:rPr>
      </w:pPr>
      <w:r w:rsidRPr="00AA71AD">
        <w:rPr>
          <w:rFonts w:ascii="Times New Roman" w:eastAsia="Times New Roman" w:hAnsi="Times New Roman" w:cs="Times New Roman"/>
          <w:b/>
          <w:sz w:val="24"/>
          <w:szCs w:val="24"/>
        </w:rPr>
        <w:lastRenderedPageBreak/>
        <w:t>3.5.</w:t>
      </w:r>
      <w:proofErr w:type="gramStart"/>
      <w:r w:rsidRPr="00AA71AD">
        <w:rPr>
          <w:rFonts w:ascii="Times New Roman" w:eastAsia="Times New Roman" w:hAnsi="Times New Roman" w:cs="Times New Roman"/>
          <w:b/>
          <w:sz w:val="24"/>
          <w:szCs w:val="24"/>
        </w:rPr>
        <w:t>6.Механизмы</w:t>
      </w:r>
      <w:proofErr w:type="gramEnd"/>
      <w:r w:rsidRPr="00AA71AD">
        <w:rPr>
          <w:rFonts w:ascii="Times New Roman" w:eastAsia="Times New Roman" w:hAnsi="Times New Roman" w:cs="Times New Roman"/>
          <w:b/>
          <w:sz w:val="24"/>
          <w:szCs w:val="24"/>
        </w:rPr>
        <w:t xml:space="preserve"> достижения целевых ориентиров в системе условий</w:t>
      </w:r>
    </w:p>
    <w:p w14:paraId="7206A64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Условия реализации основной образовательной программы:</w:t>
      </w:r>
    </w:p>
    <w:p w14:paraId="0425313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соответствие требованиям ФГОС;</w:t>
      </w:r>
    </w:p>
    <w:p w14:paraId="21DD823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гарантия сохранности и укрепления физического, психологического и социального здоровья обучающихся;</w:t>
      </w:r>
    </w:p>
    <w:p w14:paraId="49D9482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обеспечение достижения планируемых результатов освоения примерной основной образовательной программы;</w:t>
      </w:r>
    </w:p>
    <w:p w14:paraId="2FB1E7A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учёт особенностей образовательной организации, её организационной структуры, запросов участников образовательного процесса;</w:t>
      </w:r>
    </w:p>
    <w:p w14:paraId="571078D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предоставление возможности взаимодействия с социальными партнёрами, использования ресурсов социума.</w:t>
      </w:r>
    </w:p>
    <w:p w14:paraId="2DF97A8C"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Раздел «Условия реализации программ начального общего образования» должен содержать:</w:t>
      </w:r>
    </w:p>
    <w:p w14:paraId="56DF128B"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описание кадровых, психолого-педагогических, финансовых, материально-технических, информационно-методических условий и ресурсов;</w:t>
      </w:r>
    </w:p>
    <w:p w14:paraId="46D7357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492BD1D4"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перечень механизмов достижения целевых ориентиров в системе условий реализации требований ФГОС;</w:t>
      </w:r>
    </w:p>
    <w:p w14:paraId="311D8E8E"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сетевой график (дорожную карту) по формированию необходимой системы условий реализации требований ФГОС;</w:t>
      </w:r>
    </w:p>
    <w:p w14:paraId="55F29D9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систему мониторинга и оценки условий реализации требований ФГОС.</w:t>
      </w:r>
    </w:p>
    <w:p w14:paraId="5793EEE3"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6140562D"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анализ имеющихся условий и ресурсов реализации образовательной программы начального общего образования;</w:t>
      </w:r>
    </w:p>
    <w:p w14:paraId="7C36E2C5"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60A6AB62"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14:paraId="7509A657"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E3F4C59"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разработку план-графика создания необходимой системы условий для реализации требований ФГОС;</w:t>
      </w:r>
    </w:p>
    <w:p w14:paraId="2D60A5CF" w14:textId="77777777" w:rsidR="00860D45" w:rsidRPr="00AA71AD" w:rsidRDefault="00860D45" w:rsidP="00860D45">
      <w:pPr>
        <w:ind w:firstLine="720"/>
        <w:jc w:val="both"/>
        <w:rPr>
          <w:rFonts w:ascii="Times New Roman" w:eastAsia="Times New Roman" w:hAnsi="Times New Roman" w:cs="Times New Roman"/>
          <w:sz w:val="24"/>
          <w:szCs w:val="24"/>
        </w:rPr>
      </w:pPr>
      <w:r w:rsidRPr="00AA71AD">
        <w:rPr>
          <w:rFonts w:ascii="Times New Roman" w:eastAsia="Times New Roman" w:hAnsi="Times New Roman" w:cs="Times New Roman"/>
          <w:sz w:val="24"/>
          <w:szCs w:val="24"/>
        </w:rPr>
        <w:t>- разработку механизмов мониторинга, оценки и коррекции реализации промежуточных этапов план- графика.</w:t>
      </w:r>
    </w:p>
    <w:sectPr w:rsidR="00860D45" w:rsidRPr="00AA71AD" w:rsidSect="004B678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906E7"/>
    <w:multiLevelType w:val="multilevel"/>
    <w:tmpl w:val="F0D6E890"/>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45"/>
    <w:rsid w:val="001D2B44"/>
    <w:rsid w:val="00340BDC"/>
    <w:rsid w:val="00367B68"/>
    <w:rsid w:val="003747FF"/>
    <w:rsid w:val="004B6781"/>
    <w:rsid w:val="00562AC9"/>
    <w:rsid w:val="00684DCE"/>
    <w:rsid w:val="006C212B"/>
    <w:rsid w:val="006D382A"/>
    <w:rsid w:val="00860D45"/>
    <w:rsid w:val="008D08F7"/>
    <w:rsid w:val="00952BA7"/>
    <w:rsid w:val="009C673D"/>
    <w:rsid w:val="00AA71AD"/>
    <w:rsid w:val="00BD620F"/>
    <w:rsid w:val="00E040EB"/>
    <w:rsid w:val="00E07368"/>
    <w:rsid w:val="00F37B0C"/>
    <w:rsid w:val="00F95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8F68"/>
  <w15:docId w15:val="{38F8A761-D101-4591-A5C1-0FF2916E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0D45"/>
    <w:pPr>
      <w:widowControl w:val="0"/>
      <w:spacing w:after="0" w:line="240" w:lineRule="auto"/>
    </w:pPr>
    <w:rPr>
      <w:rFonts w:ascii="Bookman Old Style" w:eastAsia="Bookman Old Style" w:hAnsi="Bookman Old Style" w:cs="Bookman Old Sty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4"/>
    <w:uiPriority w:val="1"/>
    <w:qFormat/>
    <w:rsid w:val="00860D45"/>
    <w:pPr>
      <w:autoSpaceDE w:val="0"/>
      <w:autoSpaceDN w:val="0"/>
      <w:ind w:left="1517"/>
    </w:pPr>
    <w:rPr>
      <w:rFonts w:ascii="Times New Roman" w:eastAsia="Times New Roman" w:hAnsi="Times New Roman" w:cs="Times New Roman"/>
      <w:sz w:val="24"/>
      <w:szCs w:val="24"/>
      <w:lang w:bidi="ru-RU"/>
    </w:rPr>
  </w:style>
  <w:style w:type="character" w:customStyle="1" w:styleId="a4">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uiPriority w:val="1"/>
    <w:rsid w:val="00860D45"/>
    <w:rPr>
      <w:rFonts w:ascii="Times New Roman" w:eastAsia="Times New Roman" w:hAnsi="Times New Roman" w:cs="Times New Roman"/>
      <w:sz w:val="24"/>
      <w:szCs w:val="24"/>
      <w:lang w:eastAsia="ru-RU" w:bidi="ru-RU"/>
    </w:rPr>
  </w:style>
  <w:style w:type="paragraph" w:styleId="a5">
    <w:name w:val="Balloon Text"/>
    <w:basedOn w:val="a"/>
    <w:link w:val="a6"/>
    <w:uiPriority w:val="99"/>
    <w:semiHidden/>
    <w:unhideWhenUsed/>
    <w:rsid w:val="006D382A"/>
    <w:rPr>
      <w:rFonts w:ascii="Tahoma" w:hAnsi="Tahoma" w:cs="Tahoma"/>
      <w:sz w:val="16"/>
      <w:szCs w:val="16"/>
    </w:rPr>
  </w:style>
  <w:style w:type="character" w:customStyle="1" w:styleId="a6">
    <w:name w:val="Текст выноски Знак"/>
    <w:basedOn w:val="a0"/>
    <w:link w:val="a5"/>
    <w:uiPriority w:val="99"/>
    <w:semiHidden/>
    <w:rsid w:val="006D382A"/>
    <w:rPr>
      <w:rFonts w:ascii="Tahoma" w:eastAsia="Bookman Old Style" w:hAnsi="Tahoma" w:cs="Tahoma"/>
      <w:sz w:val="16"/>
      <w:szCs w:val="16"/>
      <w:lang w:eastAsia="ru-RU"/>
    </w:rPr>
  </w:style>
  <w:style w:type="table" w:styleId="a7">
    <w:name w:val="Table Grid"/>
    <w:basedOn w:val="a1"/>
    <w:uiPriority w:val="39"/>
    <w:rsid w:val="003747F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45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87A7D-50CB-4C6D-B128-55D8F0D7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6413</Words>
  <Characters>36560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214-1</dc:creator>
  <cp:lastModifiedBy>Ray</cp:lastModifiedBy>
  <cp:revision>9</cp:revision>
  <cp:lastPrinted>2024-06-19T18:04:00Z</cp:lastPrinted>
  <dcterms:created xsi:type="dcterms:W3CDTF">2024-06-19T07:21:00Z</dcterms:created>
  <dcterms:modified xsi:type="dcterms:W3CDTF">2024-06-19T19:03:00Z</dcterms:modified>
</cp:coreProperties>
</file>